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bookmarkStart w:id="0" w:name="_GoBack"/>
      <w:bookmarkEnd w:id="0"/>
      <w:r>
        <w:rPr>
          <w:rFonts w:hint="eastAsia"/>
        </w:rPr>
        <w:t>様式第２号(第３条関係)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165"/>
        <w:gridCol w:w="104"/>
        <w:gridCol w:w="236"/>
        <w:gridCol w:w="721"/>
        <w:gridCol w:w="1450"/>
        <w:gridCol w:w="4192"/>
        <w:gridCol w:w="217"/>
      </w:tblGrid>
      <w:tr w:rsidR="00F93530">
        <w:trPr>
          <w:trHeight w:val="203"/>
        </w:trPr>
        <w:tc>
          <w:tcPr>
            <w:tcW w:w="219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62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砂防指定地内行為(砂防設備占用)許可更新申請書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7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4257675" cy="428625"/>
                      <wp:effectExtent l="10160" t="5715" r="8890" b="13335"/>
                      <wp:wrapNone/>
                      <wp:docPr id="58" name="AutoShap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D5FA" id="AutoShape 629" o:spid="_x0000_s1026" type="#_x0000_t185" style="position:absolute;left:0;text-align:left;margin-left:-5.9pt;margin-top:.2pt;width:335.2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val="940"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島根県砂防指定地管理条例第７条第２項の規定により、次のとおり許可の更新を申請します。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申請の区分</w:t>
            </w:r>
          </w:p>
          <w:p w:rsidR="00F93530" w:rsidRDefault="004B1A3E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21590</wp:posOffset>
                      </wp:positionV>
                      <wp:extent cx="1162050" cy="285750"/>
                      <wp:effectExtent l="13335" t="5080" r="5715" b="13970"/>
                      <wp:wrapNone/>
                      <wp:docPr id="57" name="AutoShap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97C6A" id="AutoShape 710" o:spid="_x0000_s1026" type="#_x0000_t185" style="position:absolute;left:0;text-align:left;margin-left:2.65pt;margin-top:1.7pt;width:91.5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I1igIAACQ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"/>
                  </w:pict>
                </mc:Fallback>
              </mc:AlternateContent>
            </w:r>
            <w:r w:rsidR="00F93530">
              <w:rPr>
                <w:rFonts w:hint="eastAsia"/>
              </w:rPr>
              <w:t>該当する事項を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○で囲むこと。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砂防指定地内行為　　　　　　　砂防設備占用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許可の年月日及び番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号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　年　　　　月　　　　日　　　　　第　　　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51" w:type="dxa"/>
            <w:gridSpan w:val="4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4302" w:type="dxa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更新期間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" w:left="113" w:firstLineChars="0"/>
            </w:pPr>
          </w:p>
          <w:p w:rsidR="00F93530" w:rsidRDefault="00F93530">
            <w:pPr>
              <w:pStyle w:val="a6"/>
              <w:ind w:leftChars="51" w:left="107" w:firstLineChars="1084" w:firstLine="2271"/>
            </w:pPr>
            <w:r>
              <w:rPr>
                <w:rFonts w:hint="eastAsia"/>
              </w:rPr>
              <w:t>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2501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更新の理由</w:t>
            </w:r>
          </w:p>
        </w:tc>
        <w:tc>
          <w:tcPr>
            <w:tcW w:w="6853" w:type="dxa"/>
            <w:gridSpan w:val="5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9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3" w:type="dxa"/>
            <w:gridSpan w:val="5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F93530" w:rsidRDefault="00F93530"/>
    <w:sectPr w:rsidR="00F9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61" w:rsidRDefault="00A012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61" w:rsidRDefault="00A0126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61" w:rsidRDefault="00A012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61" w:rsidRDefault="00A012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61" w:rsidRDefault="00A012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61" w:rsidRDefault="00A012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103B5E"/>
    <w:rsid w:val="001E7083"/>
    <w:rsid w:val="002F0DDB"/>
    <w:rsid w:val="004B1A3E"/>
    <w:rsid w:val="00541A01"/>
    <w:rsid w:val="00582A94"/>
    <w:rsid w:val="006F3201"/>
    <w:rsid w:val="00880E35"/>
    <w:rsid w:val="009845CB"/>
    <w:rsid w:val="00A01261"/>
    <w:rsid w:val="00B16C7A"/>
    <w:rsid w:val="00BB69D7"/>
    <w:rsid w:val="00C53E98"/>
    <w:rsid w:val="00CD14F5"/>
    <w:rsid w:val="00E359EA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2024-03-08T02:13:00Z</dcterms:created>
  <dcterms:modified xsi:type="dcterms:W3CDTF">2024-03-08T04:47:00Z</dcterms:modified>
</cp:coreProperties>
</file>