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E1" w:rsidRPr="002B51D3" w:rsidRDefault="00D43575" w:rsidP="000248FF">
      <w:r>
        <w:rPr>
          <w:rFonts w:hint="eastAsia"/>
        </w:rPr>
        <w:t>別記</w:t>
      </w:r>
      <w:r w:rsidR="00B71F71" w:rsidRPr="002B51D3">
        <w:rPr>
          <w:rFonts w:hint="eastAsia"/>
        </w:rPr>
        <w:t>４</w:t>
      </w:r>
    </w:p>
    <w:p w:rsidR="00011BAF" w:rsidRPr="003D43E1" w:rsidRDefault="002F7191" w:rsidP="00011BAF">
      <w:pPr>
        <w:jc w:val="center"/>
        <w:rPr>
          <w:szCs w:val="24"/>
        </w:rPr>
      </w:pPr>
      <w:r w:rsidRPr="003D43E1">
        <w:rPr>
          <w:rFonts w:hint="eastAsia"/>
          <w:szCs w:val="24"/>
        </w:rPr>
        <w:t>地域をけん引する経営体確保対策事業</w:t>
      </w:r>
    </w:p>
    <w:p w:rsidR="00011BAF" w:rsidRDefault="00011BAF" w:rsidP="003D43E1">
      <w:pPr>
        <w:jc w:val="left"/>
      </w:pPr>
    </w:p>
    <w:p w:rsidR="003D43E1" w:rsidRPr="002B51D3" w:rsidRDefault="003D43E1" w:rsidP="003D43E1">
      <w:pPr>
        <w:ind w:left="179" w:hangingChars="87" w:hanging="179"/>
        <w:rPr>
          <w:rFonts w:asciiTheme="minorEastAsia" w:eastAsiaTheme="minorEastAsia" w:hAnsiTheme="minorEastAsia"/>
          <w:szCs w:val="24"/>
        </w:rPr>
      </w:pPr>
      <w:r w:rsidRPr="002B51D3">
        <w:rPr>
          <w:rFonts w:asciiTheme="minorEastAsia" w:eastAsiaTheme="minorEastAsia" w:hAnsiTheme="minorEastAsia" w:hint="eastAsia"/>
          <w:szCs w:val="24"/>
        </w:rPr>
        <w:t xml:space="preserve">第１　事業の目的　</w:t>
      </w:r>
    </w:p>
    <w:p w:rsidR="003D43E1" w:rsidRPr="00EF4DC8" w:rsidRDefault="003D43E1" w:rsidP="003D43E1">
      <w:pPr>
        <w:ind w:left="197" w:firstLine="220"/>
        <w:rPr>
          <w:rFonts w:asciiTheme="minorEastAsia" w:eastAsiaTheme="minorEastAsia" w:hAnsiTheme="minorEastAsia"/>
          <w:szCs w:val="24"/>
        </w:rPr>
      </w:pPr>
      <w:r w:rsidRPr="007B55E7">
        <w:rPr>
          <w:rFonts w:asciiTheme="minorEastAsia" w:eastAsiaTheme="minorEastAsia" w:hAnsiTheme="minorEastAsia" w:hint="eastAsia"/>
          <w:szCs w:val="24"/>
        </w:rPr>
        <w:t>既存産地の再生や新規産地を形成していく上で、自らが有する出荷体制や販路、技術等を、地域の農業者や農業法人に波及あるいは共有し、地域の中核となって産地化を図ることが可能な経営体“地域をけん引する経営体”</w:t>
      </w:r>
      <w:r>
        <w:rPr>
          <w:rFonts w:asciiTheme="minorEastAsia" w:eastAsiaTheme="minorEastAsia" w:hAnsiTheme="minorEastAsia" w:hint="eastAsia"/>
          <w:szCs w:val="24"/>
        </w:rPr>
        <w:t>の参入を進め</w:t>
      </w:r>
      <w:r w:rsidR="00B71F71">
        <w:rPr>
          <w:rFonts w:asciiTheme="minorEastAsia" w:eastAsiaTheme="minorEastAsia" w:hAnsiTheme="minorEastAsia" w:hint="eastAsia"/>
          <w:szCs w:val="24"/>
        </w:rPr>
        <w:t>、この経営体を核とし</w:t>
      </w:r>
      <w:r w:rsidR="00B71F71" w:rsidRPr="00B71F71">
        <w:rPr>
          <w:rFonts w:asciiTheme="minorEastAsia" w:eastAsiaTheme="minorEastAsia" w:hAnsiTheme="minorEastAsia" w:hint="eastAsia"/>
          <w:szCs w:val="24"/>
        </w:rPr>
        <w:t>地域の農業法人・農業者を巻き込んだ産地づくりを推進する。</w:t>
      </w:r>
    </w:p>
    <w:p w:rsidR="00C92E30" w:rsidRPr="00D004F5" w:rsidRDefault="00C92E30" w:rsidP="00073606">
      <w:pPr>
        <w:rPr>
          <w:rFonts w:asciiTheme="minorEastAsia" w:eastAsiaTheme="minorEastAsia" w:hAnsiTheme="minorEastAsia"/>
          <w:szCs w:val="24"/>
        </w:rPr>
      </w:pPr>
    </w:p>
    <w:p w:rsidR="00104207" w:rsidRPr="0075410A" w:rsidRDefault="00B71F71" w:rsidP="00493293">
      <w:pPr>
        <w:ind w:left="179" w:hangingChars="87" w:hanging="179"/>
        <w:rPr>
          <w:szCs w:val="24"/>
        </w:rPr>
      </w:pPr>
      <w:r w:rsidRPr="0075410A">
        <w:rPr>
          <w:rFonts w:hint="eastAsia"/>
          <w:szCs w:val="24"/>
        </w:rPr>
        <w:t>第２</w:t>
      </w:r>
      <w:r w:rsidR="00C92E30" w:rsidRPr="0075410A">
        <w:rPr>
          <w:rFonts w:hint="eastAsia"/>
          <w:szCs w:val="24"/>
        </w:rPr>
        <w:t xml:space="preserve">　事業</w:t>
      </w:r>
      <w:r w:rsidR="002B51D3" w:rsidRPr="0075410A">
        <w:rPr>
          <w:rFonts w:hint="eastAsia"/>
          <w:szCs w:val="24"/>
        </w:rPr>
        <w:t>の</w:t>
      </w:r>
      <w:r w:rsidR="00C92E30" w:rsidRPr="0075410A">
        <w:rPr>
          <w:rFonts w:hint="eastAsia"/>
          <w:szCs w:val="24"/>
        </w:rPr>
        <w:t>内容</w:t>
      </w:r>
    </w:p>
    <w:p w:rsidR="00B71F71" w:rsidRPr="0075410A" w:rsidRDefault="00B71F71" w:rsidP="00493293">
      <w:pPr>
        <w:ind w:left="179" w:hangingChars="87" w:hanging="179"/>
        <w:rPr>
          <w:rFonts w:asciiTheme="minorEastAsia" w:eastAsiaTheme="minorEastAsia" w:hAnsiTheme="minorEastAsia"/>
          <w:szCs w:val="24"/>
        </w:rPr>
      </w:pPr>
      <w:r w:rsidRPr="0075410A">
        <w:rPr>
          <w:rFonts w:asciiTheme="minorEastAsia" w:eastAsiaTheme="minorEastAsia" w:hAnsiTheme="minorEastAsia" w:hint="eastAsia"/>
          <w:szCs w:val="24"/>
        </w:rPr>
        <w:t xml:space="preserve">　　</w:t>
      </w:r>
      <w:r w:rsidR="002B51D3" w:rsidRPr="0075410A">
        <w:rPr>
          <w:rFonts w:asciiTheme="minorEastAsia" w:eastAsiaTheme="minorEastAsia" w:hAnsiTheme="minorEastAsia" w:hint="eastAsia"/>
          <w:szCs w:val="24"/>
        </w:rPr>
        <w:t>上記の目的を達成するために必要かつ</w:t>
      </w:r>
      <w:r w:rsidRPr="0075410A">
        <w:rPr>
          <w:rFonts w:asciiTheme="minorEastAsia" w:eastAsiaTheme="minorEastAsia" w:hAnsiTheme="minorEastAsia" w:hint="eastAsia"/>
          <w:szCs w:val="24"/>
        </w:rPr>
        <w:t>国庫補助事業で対象とならない機械等の整備に要する経費に対し支援を実施する。</w:t>
      </w:r>
      <w:r w:rsidR="00D43575" w:rsidRPr="0075410A">
        <w:rPr>
          <w:rFonts w:asciiTheme="minorEastAsia" w:eastAsiaTheme="minorEastAsia" w:hAnsiTheme="minorEastAsia" w:hint="eastAsia"/>
          <w:szCs w:val="24"/>
        </w:rPr>
        <w:t>なお、補助率等は別表</w:t>
      </w:r>
      <w:r w:rsidR="008F4823" w:rsidRPr="0075410A">
        <w:rPr>
          <w:rFonts w:asciiTheme="minorEastAsia" w:eastAsiaTheme="minorEastAsia" w:hAnsiTheme="minorEastAsia" w:hint="eastAsia"/>
          <w:szCs w:val="24"/>
        </w:rPr>
        <w:t>４</w:t>
      </w:r>
      <w:r w:rsidR="002B51D3" w:rsidRPr="0075410A">
        <w:rPr>
          <w:rFonts w:asciiTheme="minorEastAsia" w:eastAsiaTheme="minorEastAsia" w:hAnsiTheme="minorEastAsia" w:hint="eastAsia"/>
          <w:szCs w:val="24"/>
        </w:rPr>
        <w:t>のとおりとする。</w:t>
      </w:r>
    </w:p>
    <w:p w:rsidR="002B51D3" w:rsidRPr="0075410A" w:rsidRDefault="002B51D3" w:rsidP="00493293">
      <w:pPr>
        <w:ind w:left="179" w:hangingChars="87" w:hanging="179"/>
        <w:rPr>
          <w:rFonts w:asciiTheme="minorEastAsia" w:eastAsiaTheme="minorEastAsia" w:hAnsiTheme="minorEastAsia"/>
          <w:szCs w:val="24"/>
        </w:rPr>
      </w:pPr>
    </w:p>
    <w:p w:rsidR="00B03F98" w:rsidRPr="002B51D3" w:rsidRDefault="00E351E8" w:rsidP="00B03F98">
      <w:pPr>
        <w:rPr>
          <w:szCs w:val="24"/>
        </w:rPr>
      </w:pPr>
      <w:r w:rsidRPr="002B51D3">
        <w:rPr>
          <w:rFonts w:hint="eastAsia"/>
          <w:szCs w:val="24"/>
        </w:rPr>
        <w:t>第３　事業実施主体</w:t>
      </w:r>
    </w:p>
    <w:p w:rsidR="003E7CED" w:rsidRPr="00D004F5" w:rsidRDefault="003E7CED" w:rsidP="00B03F98">
      <w:pPr>
        <w:rPr>
          <w:rFonts w:asciiTheme="minorEastAsia" w:eastAsiaTheme="minorEastAsia" w:hAnsiTheme="minorEastAsia"/>
          <w:szCs w:val="24"/>
        </w:rPr>
      </w:pPr>
      <w:r>
        <w:rPr>
          <w:rFonts w:asciiTheme="minorEastAsia" w:eastAsiaTheme="minorEastAsia" w:hAnsiTheme="minorEastAsia" w:hint="eastAsia"/>
          <w:szCs w:val="24"/>
        </w:rPr>
        <w:t>「地域連携・産地づくり計画」の認定を受け、次の全てを満たす者とする。</w:t>
      </w:r>
      <w:r w:rsidRPr="003E7CED">
        <w:rPr>
          <w:rFonts w:asciiTheme="minorEastAsia" w:eastAsiaTheme="minorEastAsia" w:hAnsiTheme="minorEastAsia" w:hint="eastAsia"/>
          <w:szCs w:val="24"/>
        </w:rPr>
        <w:t xml:space="preserve">　</w:t>
      </w:r>
    </w:p>
    <w:p w:rsidR="00C92E30" w:rsidRPr="00D004F5" w:rsidRDefault="00F567B6" w:rsidP="003252C3">
      <w:pPr>
        <w:ind w:leftChars="100" w:left="412" w:hangingChars="100" w:hanging="206"/>
        <w:rPr>
          <w:rFonts w:asciiTheme="minorEastAsia" w:eastAsiaTheme="minorEastAsia" w:hAnsiTheme="minorEastAsia"/>
          <w:szCs w:val="24"/>
        </w:rPr>
      </w:pPr>
      <w:r w:rsidRPr="00D004F5">
        <w:rPr>
          <w:rFonts w:asciiTheme="minorEastAsia" w:eastAsiaTheme="minorEastAsia" w:hAnsiTheme="minorEastAsia"/>
          <w:szCs w:val="24"/>
        </w:rPr>
        <w:t>(</w:t>
      </w:r>
      <w:r w:rsidR="00E77649" w:rsidRPr="00D004F5">
        <w:rPr>
          <w:rFonts w:asciiTheme="minorEastAsia" w:eastAsiaTheme="minorEastAsia" w:hAnsiTheme="minorEastAsia" w:hint="eastAsia"/>
          <w:szCs w:val="24"/>
        </w:rPr>
        <w:t>1</w:t>
      </w:r>
      <w:r w:rsidR="00C92E30" w:rsidRPr="00D004F5">
        <w:rPr>
          <w:rFonts w:asciiTheme="minorEastAsia" w:eastAsiaTheme="minorEastAsia" w:hAnsiTheme="minorEastAsia"/>
          <w:szCs w:val="24"/>
        </w:rPr>
        <w:t>) 交付申請時に</w:t>
      </w:r>
      <w:r w:rsidR="0084425E" w:rsidRPr="00D004F5">
        <w:rPr>
          <w:rFonts w:asciiTheme="minorEastAsia" w:eastAsiaTheme="minorEastAsia" w:hAnsiTheme="minorEastAsia"/>
          <w:szCs w:val="24"/>
        </w:rPr>
        <w:t>おいて、事業担当者（臨時的職員を除く。）が１名以上確保される等</w:t>
      </w:r>
      <w:r w:rsidR="0084425E" w:rsidRPr="00D004F5">
        <w:rPr>
          <w:rFonts w:asciiTheme="minorEastAsia" w:eastAsiaTheme="minorEastAsia" w:hAnsiTheme="minorEastAsia" w:hint="eastAsia"/>
          <w:szCs w:val="24"/>
        </w:rPr>
        <w:t>、</w:t>
      </w:r>
      <w:r w:rsidR="00C92E30" w:rsidRPr="00D004F5">
        <w:rPr>
          <w:rFonts w:asciiTheme="minorEastAsia" w:eastAsiaTheme="minorEastAsia" w:hAnsiTheme="minorEastAsia"/>
          <w:szCs w:val="24"/>
        </w:rPr>
        <w:t>経営管理を含む実施体制が整っていること。</w:t>
      </w:r>
    </w:p>
    <w:p w:rsidR="00F567B6" w:rsidRPr="00D004F5" w:rsidRDefault="00F567B6" w:rsidP="00F567B6">
      <w:pPr>
        <w:ind w:leftChars="100" w:left="206"/>
        <w:rPr>
          <w:rFonts w:asciiTheme="minorEastAsia" w:eastAsiaTheme="minorEastAsia" w:hAnsiTheme="minorEastAsia"/>
          <w:szCs w:val="24"/>
        </w:rPr>
      </w:pPr>
      <w:r w:rsidRPr="00D004F5">
        <w:rPr>
          <w:rFonts w:asciiTheme="minorEastAsia" w:eastAsiaTheme="minorEastAsia" w:hAnsiTheme="minorEastAsia" w:hint="eastAsia"/>
          <w:szCs w:val="24"/>
        </w:rPr>
        <w:t>(</w:t>
      </w:r>
      <w:r w:rsidR="00E77649" w:rsidRPr="00D004F5">
        <w:rPr>
          <w:rFonts w:asciiTheme="minorEastAsia" w:eastAsiaTheme="minorEastAsia" w:hAnsiTheme="minorEastAsia"/>
          <w:szCs w:val="24"/>
        </w:rPr>
        <w:t>2</w:t>
      </w:r>
      <w:r w:rsidRPr="00D004F5">
        <w:rPr>
          <w:rFonts w:asciiTheme="minorEastAsia" w:eastAsiaTheme="minorEastAsia" w:hAnsiTheme="minorEastAsia" w:hint="eastAsia"/>
          <w:szCs w:val="24"/>
        </w:rPr>
        <w:t>)</w:t>
      </w:r>
      <w:r w:rsidRPr="00D004F5">
        <w:rPr>
          <w:rFonts w:asciiTheme="minorEastAsia" w:eastAsiaTheme="minorEastAsia" w:hAnsiTheme="minorEastAsia"/>
          <w:szCs w:val="24"/>
        </w:rPr>
        <w:t xml:space="preserve"> 市町村等の関係機関と連携が図られていること。</w:t>
      </w:r>
    </w:p>
    <w:p w:rsidR="00F567B6" w:rsidRPr="00D004F5" w:rsidRDefault="00E77649" w:rsidP="00F567B6">
      <w:pPr>
        <w:ind w:leftChars="100" w:left="385" w:hangingChars="87" w:hanging="179"/>
        <w:rPr>
          <w:rFonts w:asciiTheme="minorEastAsia" w:eastAsiaTheme="minorEastAsia" w:hAnsiTheme="minorEastAsia"/>
          <w:szCs w:val="24"/>
        </w:rPr>
      </w:pPr>
      <w:r w:rsidRPr="00D004F5">
        <w:rPr>
          <w:rFonts w:asciiTheme="minorEastAsia" w:eastAsiaTheme="minorEastAsia" w:hAnsiTheme="minorEastAsia"/>
          <w:szCs w:val="24"/>
        </w:rPr>
        <w:t>(3</w:t>
      </w:r>
      <w:r w:rsidR="00C92E30" w:rsidRPr="00D004F5">
        <w:rPr>
          <w:rFonts w:asciiTheme="minorEastAsia" w:eastAsiaTheme="minorEastAsia" w:hAnsiTheme="minorEastAsia"/>
          <w:szCs w:val="24"/>
        </w:rPr>
        <w:t>) 活用農地及び活用土地について、交付申請時までに、農地法（昭和27年法律第229号）若しくは農業経営基盤強化促進法（昭和55年法律第65号。以下「基盤強化法」という。）に基づく権利設定・移転、農地転用等、島根県土地利用対策要綱（昭和60年島根県告示第330号）に基づく開発協議等の必要な手続が</w:t>
      </w:r>
      <w:r w:rsidR="008505F5" w:rsidRPr="00D004F5">
        <w:rPr>
          <w:rFonts w:asciiTheme="minorEastAsia" w:eastAsiaTheme="minorEastAsia" w:hAnsiTheme="minorEastAsia" w:hint="eastAsia"/>
          <w:szCs w:val="24"/>
        </w:rPr>
        <w:t>完了し</w:t>
      </w:r>
      <w:r w:rsidR="00C92E30" w:rsidRPr="00D004F5">
        <w:rPr>
          <w:rFonts w:asciiTheme="minorEastAsia" w:eastAsiaTheme="minorEastAsia" w:hAnsiTheme="minorEastAsia"/>
          <w:szCs w:val="24"/>
        </w:rPr>
        <w:t>ており、かつ、適正に利用されること。</w:t>
      </w:r>
    </w:p>
    <w:p w:rsidR="00C92E30" w:rsidRPr="00D004F5" w:rsidRDefault="00C92E30" w:rsidP="00DE4C7A">
      <w:pPr>
        <w:ind w:leftChars="100" w:left="385" w:hangingChars="87" w:hanging="179"/>
        <w:rPr>
          <w:rFonts w:asciiTheme="minorEastAsia" w:eastAsiaTheme="minorEastAsia" w:hAnsiTheme="minorEastAsia"/>
          <w:szCs w:val="24"/>
        </w:rPr>
      </w:pPr>
      <w:r w:rsidRPr="00D004F5">
        <w:rPr>
          <w:rFonts w:asciiTheme="minorEastAsia" w:eastAsiaTheme="minorEastAsia" w:hAnsiTheme="minorEastAsia"/>
          <w:szCs w:val="24"/>
        </w:rPr>
        <w:t>(</w:t>
      </w:r>
      <w:r w:rsidR="00E77649" w:rsidRPr="00D004F5">
        <w:rPr>
          <w:rFonts w:asciiTheme="minorEastAsia" w:eastAsiaTheme="minorEastAsia" w:hAnsiTheme="minorEastAsia"/>
          <w:szCs w:val="24"/>
        </w:rPr>
        <w:t>4</w:t>
      </w:r>
      <w:r w:rsidRPr="00D004F5">
        <w:rPr>
          <w:rFonts w:asciiTheme="minorEastAsia" w:eastAsiaTheme="minorEastAsia" w:hAnsiTheme="minorEastAsia"/>
          <w:szCs w:val="24"/>
        </w:rPr>
        <w:t>) 事業実施に当たって補助残及び運転資金等の必要な資金が確保されていること。</w:t>
      </w:r>
    </w:p>
    <w:p w:rsidR="00C92E30" w:rsidRPr="00D004F5" w:rsidRDefault="00E77649" w:rsidP="00E77649">
      <w:pPr>
        <w:ind w:firstLine="110"/>
        <w:rPr>
          <w:rFonts w:asciiTheme="minorEastAsia" w:eastAsiaTheme="minorEastAsia" w:hAnsiTheme="minorEastAsia"/>
          <w:szCs w:val="24"/>
        </w:rPr>
      </w:pPr>
      <w:r w:rsidRPr="00D004F5">
        <w:rPr>
          <w:rFonts w:asciiTheme="minorEastAsia" w:eastAsiaTheme="minorEastAsia" w:hAnsiTheme="minorEastAsia"/>
          <w:szCs w:val="24"/>
        </w:rPr>
        <w:t xml:space="preserve"> (5</w:t>
      </w:r>
      <w:r w:rsidR="00C92E30" w:rsidRPr="00D004F5">
        <w:rPr>
          <w:rFonts w:asciiTheme="minorEastAsia" w:eastAsiaTheme="minorEastAsia" w:hAnsiTheme="minorEastAsia"/>
          <w:szCs w:val="24"/>
        </w:rPr>
        <w:t>) 交付申請時において、総会若しくは取締役会又は役員会での議決を得ていること。</w:t>
      </w:r>
    </w:p>
    <w:p w:rsidR="00E77649" w:rsidRPr="00D004F5" w:rsidRDefault="00E77649" w:rsidP="00E77649">
      <w:pPr>
        <w:ind w:leftChars="101" w:left="318" w:hanging="110"/>
        <w:rPr>
          <w:rFonts w:asciiTheme="minorEastAsia" w:eastAsiaTheme="minorEastAsia" w:hAnsiTheme="minorEastAsia"/>
          <w:szCs w:val="24"/>
        </w:rPr>
      </w:pPr>
      <w:r w:rsidRPr="00D004F5">
        <w:rPr>
          <w:rFonts w:asciiTheme="minorEastAsia" w:eastAsiaTheme="minorEastAsia" w:hAnsiTheme="minorEastAsia"/>
          <w:szCs w:val="24"/>
        </w:rPr>
        <w:t>(6) 製造免許、有資格者の設置等関係法令等に基づく必要な手続き等が</w:t>
      </w:r>
      <w:r w:rsidRPr="00D004F5">
        <w:rPr>
          <w:rFonts w:asciiTheme="minorEastAsia" w:eastAsiaTheme="minorEastAsia" w:hAnsiTheme="minorEastAsia" w:hint="eastAsia"/>
          <w:szCs w:val="24"/>
        </w:rPr>
        <w:t>完了し</w:t>
      </w:r>
      <w:r w:rsidRPr="00D004F5">
        <w:rPr>
          <w:rFonts w:asciiTheme="minorEastAsia" w:eastAsiaTheme="minorEastAsia" w:hAnsiTheme="minorEastAsia"/>
          <w:szCs w:val="24"/>
        </w:rPr>
        <w:t>ているか、又は、事業実施予定期日までに</w:t>
      </w:r>
      <w:r w:rsidRPr="00D004F5">
        <w:rPr>
          <w:rFonts w:asciiTheme="minorEastAsia" w:eastAsiaTheme="minorEastAsia" w:hAnsiTheme="minorEastAsia" w:hint="eastAsia"/>
          <w:szCs w:val="24"/>
        </w:rPr>
        <w:t>完了す</w:t>
      </w:r>
      <w:r w:rsidRPr="00D004F5">
        <w:rPr>
          <w:rFonts w:asciiTheme="minorEastAsia" w:eastAsiaTheme="minorEastAsia" w:hAnsiTheme="minorEastAsia"/>
          <w:szCs w:val="24"/>
        </w:rPr>
        <w:t>ることが確実で</w:t>
      </w:r>
      <w:bookmarkStart w:id="0" w:name="_GoBack"/>
      <w:bookmarkEnd w:id="0"/>
      <w:r w:rsidRPr="00D004F5">
        <w:rPr>
          <w:rFonts w:asciiTheme="minorEastAsia" w:eastAsiaTheme="minorEastAsia" w:hAnsiTheme="minorEastAsia"/>
          <w:szCs w:val="24"/>
        </w:rPr>
        <w:t>あること。また、</w:t>
      </w:r>
      <w:r w:rsidR="002E052C" w:rsidRPr="00D004F5">
        <w:rPr>
          <w:rFonts w:asciiTheme="minorEastAsia" w:eastAsiaTheme="minorEastAsia" w:hAnsiTheme="minorEastAsia" w:hint="eastAsia"/>
          <w:szCs w:val="24"/>
        </w:rPr>
        <w:t>事業が</w:t>
      </w:r>
      <w:r w:rsidR="00E37B50" w:rsidRPr="00D004F5">
        <w:rPr>
          <w:rFonts w:asciiTheme="minorEastAsia" w:eastAsiaTheme="minorEastAsia" w:hAnsiTheme="minorEastAsia" w:hint="eastAsia"/>
          <w:szCs w:val="24"/>
        </w:rPr>
        <w:t>免許、法令等に基づき</w:t>
      </w:r>
      <w:r w:rsidR="002E052C" w:rsidRPr="00D004F5">
        <w:rPr>
          <w:rFonts w:asciiTheme="minorEastAsia" w:eastAsiaTheme="minorEastAsia" w:hAnsiTheme="minorEastAsia"/>
          <w:szCs w:val="24"/>
        </w:rPr>
        <w:t>適正に</w:t>
      </w:r>
      <w:r w:rsidR="002E052C" w:rsidRPr="00D004F5">
        <w:rPr>
          <w:rFonts w:asciiTheme="minorEastAsia" w:eastAsiaTheme="minorEastAsia" w:hAnsiTheme="minorEastAsia" w:hint="eastAsia"/>
          <w:szCs w:val="24"/>
        </w:rPr>
        <w:t>実施・運用</w:t>
      </w:r>
      <w:r w:rsidRPr="00D004F5">
        <w:rPr>
          <w:rFonts w:asciiTheme="minorEastAsia" w:eastAsiaTheme="minorEastAsia" w:hAnsiTheme="minorEastAsia"/>
          <w:szCs w:val="24"/>
        </w:rPr>
        <w:t>されること。</w:t>
      </w:r>
    </w:p>
    <w:p w:rsidR="00E77649" w:rsidRPr="00D004F5" w:rsidRDefault="00D67FD7" w:rsidP="00D67FD7">
      <w:pPr>
        <w:ind w:left="440" w:hanging="220"/>
        <w:rPr>
          <w:rFonts w:asciiTheme="minorEastAsia" w:eastAsiaTheme="minorEastAsia" w:hAnsiTheme="minorEastAsia"/>
          <w:szCs w:val="24"/>
        </w:rPr>
      </w:pPr>
      <w:r w:rsidRPr="00D004F5">
        <w:rPr>
          <w:rFonts w:asciiTheme="minorEastAsia" w:eastAsiaTheme="minorEastAsia" w:hAnsiTheme="minorEastAsia"/>
          <w:szCs w:val="24"/>
        </w:rPr>
        <w:t>(7</w:t>
      </w:r>
      <w:r w:rsidR="00E77649" w:rsidRPr="00D004F5">
        <w:rPr>
          <w:rFonts w:asciiTheme="minorEastAsia" w:eastAsiaTheme="minorEastAsia" w:hAnsiTheme="minorEastAsia"/>
          <w:szCs w:val="24"/>
        </w:rPr>
        <w:t>) 事業実施主体が農業以外の部門を有している場合は、農業部門と農業以外の部門との経理を区分して行うこと。</w:t>
      </w:r>
    </w:p>
    <w:p w:rsidR="00A6757D" w:rsidRDefault="00A6757D" w:rsidP="00D67FD7">
      <w:pPr>
        <w:ind w:left="440" w:hanging="220"/>
        <w:rPr>
          <w:rFonts w:asciiTheme="minorEastAsia" w:eastAsiaTheme="minorEastAsia" w:hAnsiTheme="minorEastAsia"/>
          <w:szCs w:val="24"/>
        </w:rPr>
      </w:pPr>
      <w:r w:rsidRPr="00D004F5">
        <w:rPr>
          <w:rFonts w:asciiTheme="minorEastAsia" w:eastAsiaTheme="minorEastAsia" w:hAnsiTheme="minorEastAsia"/>
          <w:szCs w:val="24"/>
        </w:rPr>
        <w:t>(8) ２以上の作目を事業対象とする場合は、作目毎に経理を区分して行うこと。</w:t>
      </w:r>
    </w:p>
    <w:p w:rsidR="00297F56" w:rsidRPr="0075410A" w:rsidRDefault="00297F56" w:rsidP="00297F56">
      <w:pPr>
        <w:ind w:leftChars="100" w:left="412" w:hangingChars="100" w:hanging="206"/>
      </w:pPr>
      <w:r w:rsidRPr="0075410A">
        <w:rPr>
          <w:rFonts w:hint="eastAsia"/>
        </w:rPr>
        <w:t>(9)</w:t>
      </w:r>
      <w:r w:rsidRPr="0075410A">
        <w:t xml:space="preserve"> </w:t>
      </w:r>
      <w:r w:rsidRPr="0075410A">
        <w:rPr>
          <w:rFonts w:hint="eastAsia"/>
        </w:rPr>
        <w:t>農業生産工程管理（ＧＡＰ）によって適切に農場管理を行うこと。または新たに取り組むこと。</w:t>
      </w:r>
    </w:p>
    <w:p w:rsidR="00297F56" w:rsidRPr="0075410A" w:rsidRDefault="00297F56" w:rsidP="00297F56">
      <w:pPr>
        <w:ind w:leftChars="200" w:left="412" w:firstLineChars="100" w:firstLine="206"/>
      </w:pPr>
      <w:r w:rsidRPr="0075410A">
        <w:t>なお</w:t>
      </w:r>
      <w:r w:rsidRPr="0075410A">
        <w:rPr>
          <w:rFonts w:hint="eastAsia"/>
        </w:rPr>
        <w:t>、農林産物は「安全で美味しい島根の県産品認証制度」（美味しまね認証）の生産工程管理基準に準拠した農場管理に取り組み、交付決定後１年以内（ただし、営農実態がない場合は営農開始後１年以内）に認証を取得すること。</w:t>
      </w:r>
    </w:p>
    <w:p w:rsidR="00A34C67" w:rsidRDefault="00297F56" w:rsidP="006E7137">
      <w:pPr>
        <w:ind w:leftChars="200" w:left="412" w:firstLineChars="100" w:firstLine="206"/>
      </w:pPr>
      <w:r w:rsidRPr="0075410A">
        <w:rPr>
          <w:rFonts w:hint="eastAsia"/>
        </w:rPr>
        <w:t>また、</w:t>
      </w:r>
      <w:r w:rsidR="00A34C67" w:rsidRPr="00381E95">
        <w:rPr>
          <w:rFonts w:hint="eastAsia"/>
        </w:rPr>
        <w:t>非食用農産物の場合は、</w:t>
      </w:r>
      <w:r w:rsidR="005F2507" w:rsidRPr="00716FFD">
        <w:rPr>
          <w:rFonts w:hint="eastAsia"/>
        </w:rPr>
        <w:t>農林水産省が策定した「国際水準ＧＡＰガイドライン（その他非食用）」に</w:t>
      </w:r>
      <w:r w:rsidR="00A34C67" w:rsidRPr="00381E95">
        <w:rPr>
          <w:rFonts w:hint="eastAsia"/>
        </w:rPr>
        <w:t>準拠し</w:t>
      </w:r>
      <w:r w:rsidR="00A34C67">
        <w:rPr>
          <w:rFonts w:hint="eastAsia"/>
        </w:rPr>
        <w:t>た農場管理</w:t>
      </w:r>
      <w:r w:rsidRPr="0075410A">
        <w:rPr>
          <w:rFonts w:hint="eastAsia"/>
        </w:rPr>
        <w:t>に取り組むこと。</w:t>
      </w:r>
    </w:p>
    <w:p w:rsidR="00E77649" w:rsidRPr="00D004F5" w:rsidRDefault="00FD481A" w:rsidP="00E77649">
      <w:pPr>
        <w:ind w:leftChars="100" w:left="385" w:hangingChars="87" w:hanging="179"/>
        <w:rPr>
          <w:rFonts w:asciiTheme="minorEastAsia" w:eastAsiaTheme="minorEastAsia" w:hAnsiTheme="minorEastAsia"/>
          <w:szCs w:val="24"/>
        </w:rPr>
      </w:pPr>
      <w:r>
        <w:rPr>
          <w:rFonts w:asciiTheme="minorEastAsia" w:eastAsiaTheme="minorEastAsia" w:hAnsiTheme="minorEastAsia"/>
          <w:szCs w:val="24"/>
        </w:rPr>
        <w:t>(10</w:t>
      </w:r>
      <w:r w:rsidR="00E77649" w:rsidRPr="00D004F5">
        <w:rPr>
          <w:rFonts w:asciiTheme="minorEastAsia" w:eastAsiaTheme="minorEastAsia" w:hAnsiTheme="minorEastAsia"/>
          <w:szCs w:val="24"/>
        </w:rPr>
        <w:t>) 企業の直接</w:t>
      </w:r>
      <w:r w:rsidR="00E77649" w:rsidRPr="00D004F5">
        <w:rPr>
          <w:rFonts w:asciiTheme="minorEastAsia" w:eastAsiaTheme="minorEastAsia" w:hAnsiTheme="minorEastAsia" w:hint="eastAsia"/>
          <w:szCs w:val="24"/>
        </w:rPr>
        <w:t>進出</w:t>
      </w:r>
      <w:r w:rsidR="00E77649" w:rsidRPr="00D004F5">
        <w:rPr>
          <w:rFonts w:asciiTheme="minorEastAsia" w:eastAsiaTheme="minorEastAsia" w:hAnsiTheme="minorEastAsia"/>
          <w:szCs w:val="24"/>
        </w:rPr>
        <w:t>に当たって定款変更等の必要な手続きが</w:t>
      </w:r>
      <w:r w:rsidR="00E77649" w:rsidRPr="00D004F5">
        <w:rPr>
          <w:rFonts w:asciiTheme="minorEastAsia" w:eastAsiaTheme="minorEastAsia" w:hAnsiTheme="minorEastAsia" w:hint="eastAsia"/>
          <w:szCs w:val="24"/>
        </w:rPr>
        <w:t>完了し</w:t>
      </w:r>
      <w:r w:rsidR="00E77649" w:rsidRPr="00D004F5">
        <w:rPr>
          <w:rFonts w:asciiTheme="minorEastAsia" w:eastAsiaTheme="minorEastAsia" w:hAnsiTheme="minorEastAsia"/>
          <w:szCs w:val="24"/>
        </w:rPr>
        <w:t>ていること。</w:t>
      </w:r>
    </w:p>
    <w:p w:rsidR="00C92E30" w:rsidRPr="00D004F5" w:rsidRDefault="00FD481A" w:rsidP="00DE4C7A">
      <w:pPr>
        <w:ind w:leftChars="100" w:left="385" w:hangingChars="87" w:hanging="179"/>
        <w:rPr>
          <w:rFonts w:asciiTheme="minorEastAsia" w:eastAsiaTheme="minorEastAsia" w:hAnsiTheme="minorEastAsia"/>
          <w:szCs w:val="24"/>
        </w:rPr>
      </w:pPr>
      <w:r>
        <w:rPr>
          <w:rFonts w:asciiTheme="minorEastAsia" w:eastAsiaTheme="minorEastAsia" w:hAnsiTheme="minorEastAsia"/>
          <w:szCs w:val="24"/>
        </w:rPr>
        <w:t>(11</w:t>
      </w:r>
      <w:r w:rsidR="00C92E30" w:rsidRPr="00D004F5">
        <w:rPr>
          <w:rFonts w:asciiTheme="minorEastAsia" w:eastAsiaTheme="minorEastAsia" w:hAnsiTheme="minorEastAsia"/>
          <w:szCs w:val="24"/>
        </w:rPr>
        <w:t>) 新たに子会社又は関連会社を設置して</w:t>
      </w:r>
      <w:r w:rsidR="006E1C1E" w:rsidRPr="00D004F5">
        <w:rPr>
          <w:rFonts w:asciiTheme="minorEastAsia" w:eastAsiaTheme="minorEastAsia" w:hAnsiTheme="minorEastAsia" w:hint="eastAsia"/>
          <w:szCs w:val="24"/>
        </w:rPr>
        <w:t>進出</w:t>
      </w:r>
      <w:r w:rsidR="00C92E30" w:rsidRPr="00D004F5">
        <w:rPr>
          <w:rFonts w:asciiTheme="minorEastAsia" w:eastAsiaTheme="minorEastAsia" w:hAnsiTheme="minorEastAsia"/>
          <w:szCs w:val="24"/>
        </w:rPr>
        <w:t>する場合は、</w:t>
      </w:r>
      <w:r w:rsidR="00687A86" w:rsidRPr="00D004F5">
        <w:rPr>
          <w:rFonts w:asciiTheme="minorEastAsia" w:eastAsiaTheme="minorEastAsia" w:hAnsiTheme="minorEastAsia" w:hint="eastAsia"/>
          <w:szCs w:val="24"/>
        </w:rPr>
        <w:t>補助金交付申請</w:t>
      </w:r>
      <w:r w:rsidR="00C92E30" w:rsidRPr="00D004F5">
        <w:rPr>
          <w:rFonts w:asciiTheme="minorEastAsia" w:eastAsiaTheme="minorEastAsia" w:hAnsiTheme="minorEastAsia"/>
          <w:szCs w:val="24"/>
        </w:rPr>
        <w:t>時までに当該子会社又は関連会社の登記が</w:t>
      </w:r>
      <w:r w:rsidR="008505F5" w:rsidRPr="00D004F5">
        <w:rPr>
          <w:rFonts w:asciiTheme="minorEastAsia" w:eastAsiaTheme="minorEastAsia" w:hAnsiTheme="minorEastAsia" w:hint="eastAsia"/>
          <w:szCs w:val="24"/>
        </w:rPr>
        <w:t>完了し</w:t>
      </w:r>
      <w:r w:rsidR="008505F5" w:rsidRPr="00D004F5">
        <w:rPr>
          <w:rFonts w:asciiTheme="minorEastAsia" w:eastAsiaTheme="minorEastAsia" w:hAnsiTheme="minorEastAsia"/>
          <w:szCs w:val="24"/>
        </w:rPr>
        <w:t>て</w:t>
      </w:r>
      <w:r w:rsidR="00C92E30" w:rsidRPr="00D004F5">
        <w:rPr>
          <w:rFonts w:asciiTheme="minorEastAsia" w:eastAsiaTheme="minorEastAsia" w:hAnsiTheme="minorEastAsia"/>
          <w:szCs w:val="24"/>
        </w:rPr>
        <w:t>いること。事業所を設置して</w:t>
      </w:r>
      <w:r w:rsidR="00AC7618" w:rsidRPr="00D004F5">
        <w:rPr>
          <w:rFonts w:asciiTheme="minorEastAsia" w:eastAsiaTheme="minorEastAsia" w:hAnsiTheme="minorEastAsia" w:hint="eastAsia"/>
          <w:szCs w:val="24"/>
        </w:rPr>
        <w:t>進出</w:t>
      </w:r>
      <w:r w:rsidR="00C92E30" w:rsidRPr="00D004F5">
        <w:rPr>
          <w:rFonts w:asciiTheme="minorEastAsia" w:eastAsiaTheme="minorEastAsia" w:hAnsiTheme="minorEastAsia"/>
          <w:szCs w:val="24"/>
        </w:rPr>
        <w:t>する場合は、県税条例（昭</w:t>
      </w:r>
      <w:r w:rsidR="00C92E30" w:rsidRPr="00D004F5">
        <w:rPr>
          <w:rFonts w:asciiTheme="minorEastAsia" w:eastAsiaTheme="minorEastAsia" w:hAnsiTheme="minorEastAsia"/>
          <w:szCs w:val="24"/>
        </w:rPr>
        <w:lastRenderedPageBreak/>
        <w:t>和51年島根県条例第10号）に基づく設置の届出が</w:t>
      </w:r>
      <w:r w:rsidR="008505F5" w:rsidRPr="00D004F5">
        <w:rPr>
          <w:rFonts w:asciiTheme="minorEastAsia" w:eastAsiaTheme="minorEastAsia" w:hAnsiTheme="minorEastAsia" w:hint="eastAsia"/>
          <w:szCs w:val="24"/>
        </w:rPr>
        <w:t>完了し</w:t>
      </w:r>
      <w:r w:rsidR="008505F5" w:rsidRPr="00D004F5">
        <w:rPr>
          <w:rFonts w:asciiTheme="minorEastAsia" w:eastAsiaTheme="minorEastAsia" w:hAnsiTheme="minorEastAsia"/>
          <w:szCs w:val="24"/>
        </w:rPr>
        <w:t>て</w:t>
      </w:r>
      <w:r w:rsidR="00C92E30" w:rsidRPr="00D004F5">
        <w:rPr>
          <w:rFonts w:asciiTheme="minorEastAsia" w:eastAsiaTheme="minorEastAsia" w:hAnsiTheme="minorEastAsia"/>
          <w:szCs w:val="24"/>
        </w:rPr>
        <w:t>いること。</w:t>
      </w:r>
    </w:p>
    <w:p w:rsidR="00BC4E53" w:rsidRPr="00D004F5" w:rsidRDefault="00FD481A" w:rsidP="007542C8">
      <w:pPr>
        <w:ind w:leftChars="100" w:left="385" w:hangingChars="87" w:hanging="179"/>
        <w:rPr>
          <w:rFonts w:asciiTheme="minorEastAsia" w:eastAsiaTheme="minorEastAsia" w:hAnsiTheme="minorEastAsia"/>
          <w:szCs w:val="24"/>
        </w:rPr>
      </w:pPr>
      <w:r>
        <w:rPr>
          <w:rFonts w:asciiTheme="minorEastAsia" w:eastAsiaTheme="minorEastAsia" w:hAnsiTheme="minorEastAsia" w:hint="eastAsia"/>
          <w:szCs w:val="24"/>
        </w:rPr>
        <w:t>(12</w:t>
      </w:r>
      <w:r w:rsidR="00BC4E53" w:rsidRPr="00D004F5">
        <w:rPr>
          <w:rFonts w:asciiTheme="minorEastAsia" w:eastAsiaTheme="minorEastAsia" w:hAnsiTheme="minorEastAsia" w:hint="eastAsia"/>
          <w:szCs w:val="24"/>
        </w:rPr>
        <w:t>)</w:t>
      </w:r>
      <w:r w:rsidR="00BC4E53" w:rsidRPr="00D004F5">
        <w:rPr>
          <w:rFonts w:asciiTheme="minorEastAsia" w:eastAsiaTheme="minorEastAsia" w:hAnsiTheme="minorEastAsia"/>
          <w:szCs w:val="24"/>
        </w:rPr>
        <w:t xml:space="preserve"> </w:t>
      </w:r>
      <w:r w:rsidR="00BC4E53" w:rsidRPr="00D004F5">
        <w:rPr>
          <w:rFonts w:asciiTheme="minorEastAsia" w:eastAsiaTheme="minorEastAsia" w:hAnsiTheme="minorEastAsia" w:hint="eastAsia"/>
          <w:szCs w:val="24"/>
        </w:rPr>
        <w:t>進出１年以内に</w:t>
      </w:r>
      <w:r w:rsidR="00493293" w:rsidRPr="00D004F5">
        <w:rPr>
          <w:rFonts w:asciiTheme="minorEastAsia" w:eastAsiaTheme="minorEastAsia" w:hAnsiTheme="minorEastAsia" w:hint="eastAsia"/>
          <w:szCs w:val="24"/>
        </w:rPr>
        <w:t>島根県内において</w:t>
      </w:r>
      <w:r w:rsidR="00BC4E53" w:rsidRPr="00D004F5">
        <w:rPr>
          <w:rFonts w:asciiTheme="minorEastAsia" w:eastAsiaTheme="minorEastAsia" w:hAnsiTheme="minorEastAsia" w:hint="eastAsia"/>
          <w:szCs w:val="24"/>
        </w:rPr>
        <w:t>認定農業者</w:t>
      </w:r>
      <w:r w:rsidR="007542C8" w:rsidRPr="00D004F5">
        <w:rPr>
          <w:rFonts w:asciiTheme="minorEastAsia" w:eastAsiaTheme="minorEastAsia" w:hAnsiTheme="minorEastAsia" w:hint="eastAsia"/>
          <w:szCs w:val="24"/>
        </w:rPr>
        <w:t>（農業経営基盤強化促進法（昭和</w:t>
      </w:r>
      <w:r w:rsidR="007542C8" w:rsidRPr="00D004F5">
        <w:rPr>
          <w:rFonts w:asciiTheme="minorEastAsia" w:eastAsiaTheme="minorEastAsia" w:hAnsiTheme="minorEastAsia"/>
          <w:szCs w:val="24"/>
        </w:rPr>
        <w:t>55年法律第65号）第12条第１項に規定する農業経営改善計</w:t>
      </w:r>
      <w:r w:rsidR="007542C8" w:rsidRPr="00D004F5">
        <w:rPr>
          <w:rFonts w:asciiTheme="minorEastAsia" w:eastAsiaTheme="minorEastAsia" w:hAnsiTheme="minorEastAsia" w:hint="eastAsia"/>
          <w:szCs w:val="24"/>
        </w:rPr>
        <w:t>画（酪農及び肉用牛生産の振興に関する法律（昭和</w:t>
      </w:r>
      <w:r w:rsidR="007542C8" w:rsidRPr="00D004F5">
        <w:rPr>
          <w:rFonts w:asciiTheme="minorEastAsia" w:eastAsiaTheme="minorEastAsia" w:hAnsiTheme="minorEastAsia"/>
          <w:szCs w:val="24"/>
        </w:rPr>
        <w:t>29年法律第182号）第２条の５に規定す</w:t>
      </w:r>
      <w:r w:rsidR="007542C8" w:rsidRPr="00D004F5">
        <w:rPr>
          <w:rFonts w:asciiTheme="minorEastAsia" w:eastAsiaTheme="minorEastAsia" w:hAnsiTheme="minorEastAsia" w:hint="eastAsia"/>
          <w:szCs w:val="24"/>
        </w:rPr>
        <w:t>る経営改善計画又は果樹農業振興特別措置法（昭和</w:t>
      </w:r>
      <w:r w:rsidR="007542C8" w:rsidRPr="00D004F5">
        <w:rPr>
          <w:rFonts w:asciiTheme="minorEastAsia" w:eastAsiaTheme="minorEastAsia" w:hAnsiTheme="minorEastAsia"/>
          <w:szCs w:val="24"/>
        </w:rPr>
        <w:t>36年法律第15号）第３条第１項に規定す</w:t>
      </w:r>
      <w:r w:rsidR="007542C8" w:rsidRPr="00D004F5">
        <w:rPr>
          <w:rFonts w:asciiTheme="minorEastAsia" w:eastAsiaTheme="minorEastAsia" w:hAnsiTheme="minorEastAsia" w:hint="eastAsia"/>
          <w:szCs w:val="24"/>
        </w:rPr>
        <w:t>る果樹園経営計画を含む。）の認定を受けた者）</w:t>
      </w:r>
      <w:r w:rsidR="00BC4E53" w:rsidRPr="00D004F5">
        <w:rPr>
          <w:rFonts w:asciiTheme="minorEastAsia" w:eastAsiaTheme="minorEastAsia" w:hAnsiTheme="minorEastAsia" w:hint="eastAsia"/>
          <w:szCs w:val="24"/>
        </w:rPr>
        <w:t>となること。</w:t>
      </w:r>
    </w:p>
    <w:p w:rsidR="00A6757D" w:rsidRPr="00D004F5" w:rsidRDefault="00A6757D" w:rsidP="00C92E30">
      <w:pPr>
        <w:rPr>
          <w:rFonts w:asciiTheme="minorEastAsia" w:eastAsiaTheme="minorEastAsia" w:hAnsiTheme="minorEastAsia"/>
          <w:szCs w:val="24"/>
        </w:rPr>
      </w:pPr>
    </w:p>
    <w:p w:rsidR="00C92E30" w:rsidRPr="00FD481A" w:rsidRDefault="003252C3" w:rsidP="00C92E30">
      <w:pPr>
        <w:rPr>
          <w:rFonts w:asciiTheme="minorEastAsia" w:eastAsiaTheme="minorEastAsia" w:hAnsiTheme="minorEastAsia"/>
          <w:color w:val="000000" w:themeColor="text1"/>
          <w:szCs w:val="24"/>
        </w:rPr>
      </w:pPr>
      <w:r w:rsidRPr="00FD481A">
        <w:rPr>
          <w:rFonts w:asciiTheme="minorEastAsia" w:eastAsiaTheme="minorEastAsia" w:hAnsiTheme="minorEastAsia" w:hint="eastAsia"/>
          <w:color w:val="000000" w:themeColor="text1"/>
          <w:szCs w:val="24"/>
        </w:rPr>
        <w:t>第４　補助対象経費、補助率等</w:t>
      </w:r>
    </w:p>
    <w:p w:rsidR="003252C3" w:rsidRPr="002B51D3" w:rsidRDefault="003252C3" w:rsidP="00C92E30">
      <w:pPr>
        <w:rPr>
          <w:rFonts w:asciiTheme="minorEastAsia" w:eastAsiaTheme="minorEastAsia" w:hAnsiTheme="minorEastAsia"/>
          <w:strike/>
          <w:color w:val="FF0000"/>
          <w:szCs w:val="24"/>
        </w:rPr>
      </w:pPr>
      <w:r w:rsidRPr="00FD481A">
        <w:rPr>
          <w:rFonts w:asciiTheme="minorEastAsia" w:eastAsiaTheme="minorEastAsia" w:hAnsiTheme="minorEastAsia" w:hint="eastAsia"/>
          <w:color w:val="000000" w:themeColor="text1"/>
          <w:szCs w:val="24"/>
        </w:rPr>
        <w:t xml:space="preserve">　事業費補助金の対象経費、補助率等は、交付要綱別表</w:t>
      </w:r>
      <w:r w:rsidR="00A73284">
        <w:rPr>
          <w:rFonts w:asciiTheme="minorEastAsia" w:eastAsiaTheme="minorEastAsia" w:hAnsiTheme="minorEastAsia" w:hint="eastAsia"/>
          <w:color w:val="000000" w:themeColor="text1"/>
          <w:szCs w:val="24"/>
        </w:rPr>
        <w:t>４</w:t>
      </w:r>
      <w:r w:rsidRPr="00FD481A">
        <w:rPr>
          <w:rFonts w:asciiTheme="minorEastAsia" w:eastAsiaTheme="minorEastAsia" w:hAnsiTheme="minorEastAsia" w:hint="eastAsia"/>
          <w:color w:val="000000" w:themeColor="text1"/>
          <w:szCs w:val="24"/>
        </w:rPr>
        <w:t>に定めるところによる。</w:t>
      </w:r>
    </w:p>
    <w:p w:rsidR="003252C3" w:rsidRPr="00A73284" w:rsidRDefault="003252C3" w:rsidP="00C92E30">
      <w:pPr>
        <w:rPr>
          <w:rFonts w:asciiTheme="majorEastAsia" w:eastAsiaTheme="majorEastAsia" w:hAnsiTheme="majorEastAsia"/>
          <w:szCs w:val="24"/>
        </w:rPr>
      </w:pPr>
    </w:p>
    <w:p w:rsidR="003252C3" w:rsidRPr="002B51D3" w:rsidRDefault="003252C3" w:rsidP="00C92E30">
      <w:pPr>
        <w:rPr>
          <w:rFonts w:asciiTheme="minorEastAsia" w:eastAsiaTheme="minorEastAsia" w:hAnsiTheme="minorEastAsia"/>
          <w:szCs w:val="24"/>
        </w:rPr>
      </w:pPr>
      <w:r w:rsidRPr="002B51D3">
        <w:rPr>
          <w:rFonts w:asciiTheme="minorEastAsia" w:eastAsiaTheme="minorEastAsia" w:hAnsiTheme="minorEastAsia" w:hint="eastAsia"/>
          <w:szCs w:val="24"/>
        </w:rPr>
        <w:t>第</w:t>
      </w:r>
      <w:r w:rsidRPr="00FD481A">
        <w:rPr>
          <w:rFonts w:asciiTheme="minorEastAsia" w:eastAsiaTheme="minorEastAsia" w:hAnsiTheme="minorEastAsia" w:hint="eastAsia"/>
          <w:color w:val="000000" w:themeColor="text1"/>
          <w:szCs w:val="24"/>
        </w:rPr>
        <w:t>５</w:t>
      </w:r>
      <w:r w:rsidRPr="002B51D3">
        <w:rPr>
          <w:rFonts w:asciiTheme="minorEastAsia" w:eastAsiaTheme="minorEastAsia" w:hAnsiTheme="minorEastAsia" w:hint="eastAsia"/>
          <w:szCs w:val="24"/>
        </w:rPr>
        <w:t xml:space="preserve">　事業の実施手続き</w:t>
      </w:r>
    </w:p>
    <w:p w:rsidR="003252C3" w:rsidRPr="002B51D3" w:rsidRDefault="00761C73" w:rsidP="00C92E30">
      <w:pPr>
        <w:rPr>
          <w:rFonts w:asciiTheme="minorEastAsia" w:eastAsiaTheme="minorEastAsia" w:hAnsiTheme="minorEastAsia"/>
          <w:szCs w:val="24"/>
        </w:rPr>
      </w:pPr>
      <w:r w:rsidRPr="002B51D3">
        <w:rPr>
          <w:rFonts w:asciiTheme="minorEastAsia" w:eastAsiaTheme="minorEastAsia" w:hAnsiTheme="minorEastAsia" w:hint="eastAsia"/>
          <w:szCs w:val="24"/>
        </w:rPr>
        <w:t xml:space="preserve">　本事業の実施の手続きは、以下により行うものとする。</w:t>
      </w:r>
    </w:p>
    <w:p w:rsidR="000E5A68" w:rsidRPr="002B51D3" w:rsidRDefault="001D161E" w:rsidP="00806A1B">
      <w:pPr>
        <w:ind w:left="412" w:hangingChars="200" w:hanging="412"/>
        <w:rPr>
          <w:rFonts w:asciiTheme="minorEastAsia" w:eastAsiaTheme="minorEastAsia" w:hAnsiTheme="minorEastAsia"/>
          <w:szCs w:val="24"/>
        </w:rPr>
      </w:pPr>
      <w:r w:rsidRPr="0075410A">
        <w:rPr>
          <w:rFonts w:asciiTheme="minorEastAsia" w:eastAsiaTheme="minorEastAsia" w:hAnsiTheme="minorEastAsia" w:hint="eastAsia"/>
          <w:szCs w:val="24"/>
        </w:rPr>
        <w:t>（１）事業実施主体が</w:t>
      </w:r>
      <w:r w:rsidR="00761C73" w:rsidRPr="0075410A">
        <w:rPr>
          <w:rFonts w:asciiTheme="minorEastAsia" w:eastAsiaTheme="minorEastAsia" w:hAnsiTheme="minorEastAsia" w:hint="eastAsia"/>
          <w:szCs w:val="24"/>
        </w:rPr>
        <w:t>、</w:t>
      </w:r>
      <w:r w:rsidRPr="0075410A">
        <w:rPr>
          <w:rFonts w:asciiTheme="minorEastAsia" w:eastAsiaTheme="minorEastAsia" w:hAnsiTheme="minorEastAsia" w:hint="eastAsia"/>
          <w:szCs w:val="24"/>
        </w:rPr>
        <w:t>事業を実施</w:t>
      </w:r>
      <w:r w:rsidR="00761C73" w:rsidRPr="0075410A">
        <w:rPr>
          <w:rFonts w:asciiTheme="minorEastAsia" w:eastAsiaTheme="minorEastAsia" w:hAnsiTheme="minorEastAsia" w:hint="eastAsia"/>
          <w:szCs w:val="24"/>
        </w:rPr>
        <w:t>するときには、</w:t>
      </w:r>
      <w:r w:rsidR="000E5A68" w:rsidRPr="0075410A">
        <w:rPr>
          <w:rFonts w:asciiTheme="minorEastAsia" w:eastAsiaTheme="minorEastAsia" w:hAnsiTheme="minorEastAsia" w:hint="eastAsia"/>
          <w:szCs w:val="24"/>
        </w:rPr>
        <w:t>進出する住所地の市町村</w:t>
      </w:r>
      <w:r w:rsidR="00A73284">
        <w:rPr>
          <w:rFonts w:asciiTheme="minorEastAsia" w:eastAsiaTheme="minorEastAsia" w:hAnsiTheme="minorEastAsia" w:hint="eastAsia"/>
          <w:szCs w:val="24"/>
        </w:rPr>
        <w:t>長が別に定める交付</w:t>
      </w:r>
      <w:r w:rsidR="000E5A68" w:rsidRPr="0075410A">
        <w:rPr>
          <w:rFonts w:asciiTheme="minorEastAsia" w:eastAsiaTheme="minorEastAsia" w:hAnsiTheme="minorEastAsia" w:hint="eastAsia"/>
          <w:szCs w:val="24"/>
        </w:rPr>
        <w:t>要綱に基づく交付申請書に、</w:t>
      </w:r>
      <w:r w:rsidR="00CD54E1" w:rsidRPr="0075410A">
        <w:rPr>
          <w:rFonts w:asciiTheme="minorEastAsia" w:eastAsiaTheme="minorEastAsia" w:hAnsiTheme="minorEastAsia" w:hint="eastAsia"/>
          <w:szCs w:val="24"/>
        </w:rPr>
        <w:t>実施計画書（別記４</w:t>
      </w:r>
      <w:r w:rsidR="00761C73" w:rsidRPr="0075410A">
        <w:rPr>
          <w:rFonts w:asciiTheme="minorEastAsia" w:eastAsiaTheme="minorEastAsia" w:hAnsiTheme="minorEastAsia" w:hint="eastAsia"/>
          <w:szCs w:val="24"/>
        </w:rPr>
        <w:t>様式第１号）を</w:t>
      </w:r>
      <w:r w:rsidR="000E5A68" w:rsidRPr="0075410A">
        <w:rPr>
          <w:rFonts w:asciiTheme="minorEastAsia" w:eastAsiaTheme="minorEastAsia" w:hAnsiTheme="minorEastAsia" w:hint="eastAsia"/>
          <w:szCs w:val="24"/>
        </w:rPr>
        <w:t>添付して</w:t>
      </w:r>
      <w:r w:rsidR="00761C73" w:rsidRPr="0075410A">
        <w:rPr>
          <w:rFonts w:asciiTheme="minorEastAsia" w:eastAsiaTheme="minorEastAsia" w:hAnsiTheme="minorEastAsia" w:hint="eastAsia"/>
          <w:szCs w:val="24"/>
        </w:rPr>
        <w:t>、市町村長に提出するも</w:t>
      </w:r>
      <w:r w:rsidR="00761C73" w:rsidRPr="002B51D3">
        <w:rPr>
          <w:rFonts w:asciiTheme="minorEastAsia" w:eastAsiaTheme="minorEastAsia" w:hAnsiTheme="minorEastAsia" w:hint="eastAsia"/>
          <w:szCs w:val="24"/>
        </w:rPr>
        <w:t>のとする。</w:t>
      </w:r>
    </w:p>
    <w:p w:rsidR="00761C73" w:rsidRPr="002B51D3" w:rsidRDefault="00761C73" w:rsidP="00761C73">
      <w:pPr>
        <w:ind w:left="412" w:hangingChars="200" w:hanging="412"/>
        <w:rPr>
          <w:rFonts w:asciiTheme="minorEastAsia" w:eastAsiaTheme="minorEastAsia" w:hAnsiTheme="minorEastAsia"/>
          <w:szCs w:val="24"/>
        </w:rPr>
      </w:pPr>
      <w:r w:rsidRPr="002B51D3">
        <w:rPr>
          <w:rFonts w:asciiTheme="minorEastAsia" w:eastAsiaTheme="minorEastAsia" w:hAnsiTheme="minorEastAsia" w:hint="eastAsia"/>
          <w:szCs w:val="24"/>
        </w:rPr>
        <w:t>（２）市町村長は、事業実施主体から実施計画書の提出があったときには、これを審査し適当と認めた場合は、交付要綱第３に基づき</w:t>
      </w:r>
      <w:r w:rsidR="001D161E" w:rsidRPr="002B51D3">
        <w:rPr>
          <w:rFonts w:asciiTheme="minorEastAsia" w:eastAsiaTheme="minorEastAsia" w:hAnsiTheme="minorEastAsia" w:hint="eastAsia"/>
          <w:szCs w:val="24"/>
        </w:rPr>
        <w:t>、</w:t>
      </w:r>
      <w:r w:rsidRPr="002B51D3">
        <w:rPr>
          <w:rFonts w:asciiTheme="minorEastAsia" w:eastAsiaTheme="minorEastAsia" w:hAnsiTheme="minorEastAsia" w:hint="eastAsia"/>
          <w:szCs w:val="24"/>
        </w:rPr>
        <w:t>交付申請書（様式第１号）に</w:t>
      </w:r>
      <w:r w:rsidR="00CD54E1">
        <w:rPr>
          <w:rFonts w:asciiTheme="minorEastAsia" w:eastAsiaTheme="minorEastAsia" w:hAnsiTheme="minorEastAsia" w:hint="eastAsia"/>
          <w:szCs w:val="24"/>
        </w:rPr>
        <w:t>事業実施主体から提出のあった実施計画書（別記４</w:t>
      </w:r>
      <w:r w:rsidRPr="002B51D3">
        <w:rPr>
          <w:rFonts w:asciiTheme="minorEastAsia" w:eastAsiaTheme="minorEastAsia" w:hAnsiTheme="minorEastAsia" w:hint="eastAsia"/>
          <w:szCs w:val="24"/>
        </w:rPr>
        <w:t>様式第１号）を添付し、</w:t>
      </w:r>
      <w:r w:rsidR="00CD54E1" w:rsidRPr="004A44E3">
        <w:rPr>
          <w:rFonts w:hint="eastAsia"/>
        </w:rPr>
        <w:t>隠岐支庁又は農林</w:t>
      </w:r>
      <w:r w:rsidR="00CD54E1">
        <w:rPr>
          <w:rFonts w:hint="eastAsia"/>
        </w:rPr>
        <w:t>水産</w:t>
      </w:r>
      <w:r w:rsidR="00CD54E1" w:rsidRPr="004A44E3">
        <w:rPr>
          <w:rFonts w:hint="eastAsia"/>
        </w:rPr>
        <w:t>振興センター</w:t>
      </w:r>
      <w:r w:rsidR="00CD54E1">
        <w:rPr>
          <w:rFonts w:hint="eastAsia"/>
        </w:rPr>
        <w:t>（以下</w:t>
      </w:r>
      <w:r w:rsidR="00A73284">
        <w:rPr>
          <w:rFonts w:hint="eastAsia"/>
        </w:rPr>
        <w:t>「</w:t>
      </w:r>
      <w:r w:rsidR="00CD54E1">
        <w:rPr>
          <w:rFonts w:hint="eastAsia"/>
        </w:rPr>
        <w:t>センター等</w:t>
      </w:r>
      <w:r w:rsidR="00A73284">
        <w:rPr>
          <w:rFonts w:hint="eastAsia"/>
        </w:rPr>
        <w:t>」</w:t>
      </w:r>
      <w:r w:rsidR="00CD54E1">
        <w:rPr>
          <w:rFonts w:hint="eastAsia"/>
        </w:rPr>
        <w:t>とする）</w:t>
      </w:r>
      <w:r w:rsidRPr="002B51D3">
        <w:rPr>
          <w:rFonts w:asciiTheme="minorEastAsia" w:eastAsiaTheme="minorEastAsia" w:hAnsiTheme="minorEastAsia" w:hint="eastAsia"/>
          <w:szCs w:val="24"/>
        </w:rPr>
        <w:t>を経由して知事に提出するものとする。</w:t>
      </w:r>
    </w:p>
    <w:p w:rsidR="000E5A68" w:rsidRDefault="00CD54E1" w:rsidP="000E5A68">
      <w:pPr>
        <w:ind w:left="412" w:hangingChars="200" w:hanging="412"/>
        <w:rPr>
          <w:rFonts w:asciiTheme="minorEastAsia" w:eastAsiaTheme="minorEastAsia" w:hAnsiTheme="minorEastAsia"/>
          <w:szCs w:val="24"/>
        </w:rPr>
      </w:pPr>
      <w:r>
        <w:rPr>
          <w:rFonts w:asciiTheme="minorEastAsia" w:eastAsiaTheme="minorEastAsia" w:hAnsiTheme="minorEastAsia" w:hint="eastAsia"/>
          <w:szCs w:val="24"/>
        </w:rPr>
        <w:t>（３）事業実施主体</w:t>
      </w:r>
      <w:r w:rsidR="001D161E" w:rsidRPr="002B51D3">
        <w:rPr>
          <w:rFonts w:asciiTheme="minorEastAsia" w:eastAsiaTheme="minorEastAsia" w:hAnsiTheme="minorEastAsia" w:hint="eastAsia"/>
          <w:szCs w:val="24"/>
        </w:rPr>
        <w:t>は、交付要綱第４に基づき、重要な変</w:t>
      </w:r>
      <w:r>
        <w:rPr>
          <w:rFonts w:asciiTheme="minorEastAsia" w:eastAsiaTheme="minorEastAsia" w:hAnsiTheme="minorEastAsia" w:hint="eastAsia"/>
          <w:szCs w:val="24"/>
        </w:rPr>
        <w:t>更を行おうとするときには、</w:t>
      </w:r>
      <w:r w:rsidR="00A73284">
        <w:rPr>
          <w:rFonts w:asciiTheme="minorEastAsia" w:eastAsiaTheme="minorEastAsia" w:hAnsiTheme="minorEastAsia" w:hint="eastAsia"/>
          <w:szCs w:val="24"/>
        </w:rPr>
        <w:t>（１）及び（２）に準じて行うものとし、</w:t>
      </w:r>
      <w:r w:rsidR="00A73284" w:rsidRPr="00A73284">
        <w:rPr>
          <w:rFonts w:asciiTheme="minorEastAsia" w:eastAsiaTheme="minorEastAsia" w:hAnsiTheme="minorEastAsia" w:hint="eastAsia"/>
          <w:szCs w:val="24"/>
        </w:rPr>
        <w:t>変更</w:t>
      </w:r>
      <w:r w:rsidR="00A73284">
        <w:rPr>
          <w:rFonts w:asciiTheme="minorEastAsia" w:eastAsiaTheme="minorEastAsia" w:hAnsiTheme="minorEastAsia" w:hint="eastAsia"/>
          <w:szCs w:val="24"/>
        </w:rPr>
        <w:t>実施計画書（別記４様式第１</w:t>
      </w:r>
      <w:r w:rsidR="00A73284" w:rsidRPr="00A73284">
        <w:rPr>
          <w:rFonts w:asciiTheme="minorEastAsia" w:eastAsiaTheme="minorEastAsia" w:hAnsiTheme="minorEastAsia" w:hint="eastAsia"/>
          <w:szCs w:val="24"/>
        </w:rPr>
        <w:t>号）を</w:t>
      </w:r>
      <w:r w:rsidR="00A73284">
        <w:rPr>
          <w:rFonts w:asciiTheme="minorEastAsia" w:eastAsiaTheme="minorEastAsia" w:hAnsiTheme="minorEastAsia" w:hint="eastAsia"/>
          <w:szCs w:val="24"/>
        </w:rPr>
        <w:t>市町村</w:t>
      </w:r>
      <w:r w:rsidR="00DB514A">
        <w:rPr>
          <w:rFonts w:asciiTheme="minorEastAsia" w:eastAsiaTheme="minorEastAsia" w:hAnsiTheme="minorEastAsia" w:hint="eastAsia"/>
          <w:szCs w:val="24"/>
        </w:rPr>
        <w:t>長</w:t>
      </w:r>
      <w:r w:rsidR="00A73284">
        <w:rPr>
          <w:rFonts w:asciiTheme="minorEastAsia" w:eastAsiaTheme="minorEastAsia" w:hAnsiTheme="minorEastAsia" w:hint="eastAsia"/>
          <w:szCs w:val="24"/>
        </w:rPr>
        <w:t>に</w:t>
      </w:r>
      <w:r w:rsidR="00A73284" w:rsidRPr="00A73284">
        <w:rPr>
          <w:rFonts w:asciiTheme="minorEastAsia" w:eastAsiaTheme="minorEastAsia" w:hAnsiTheme="minorEastAsia" w:hint="eastAsia"/>
          <w:szCs w:val="24"/>
        </w:rPr>
        <w:t>提出する</w:t>
      </w:r>
      <w:r w:rsidR="00A73284">
        <w:rPr>
          <w:rFonts w:asciiTheme="minorEastAsia" w:eastAsiaTheme="minorEastAsia" w:hAnsiTheme="minorEastAsia" w:hint="eastAsia"/>
          <w:szCs w:val="24"/>
        </w:rPr>
        <w:t>ものとする</w:t>
      </w:r>
      <w:r w:rsidR="00A73284" w:rsidRPr="00A73284">
        <w:rPr>
          <w:rFonts w:asciiTheme="minorEastAsia" w:eastAsiaTheme="minorEastAsia" w:hAnsiTheme="minorEastAsia" w:hint="eastAsia"/>
          <w:szCs w:val="24"/>
        </w:rPr>
        <w:t>。</w:t>
      </w:r>
    </w:p>
    <w:p w:rsidR="00806A1B" w:rsidRPr="00806A1B" w:rsidRDefault="008B5EA4" w:rsidP="00806A1B">
      <w:pPr>
        <w:ind w:left="412" w:hangingChars="200" w:hanging="412"/>
        <w:rPr>
          <w:rFonts w:asciiTheme="minorEastAsia" w:eastAsiaTheme="minorEastAsia" w:hAnsiTheme="minorEastAsia"/>
          <w:szCs w:val="24"/>
        </w:rPr>
      </w:pPr>
      <w:r>
        <w:rPr>
          <w:rFonts w:asciiTheme="minorEastAsia" w:eastAsiaTheme="minorEastAsia" w:hAnsiTheme="minorEastAsia" w:hint="eastAsia"/>
          <w:szCs w:val="24"/>
        </w:rPr>
        <w:t>（４</w:t>
      </w:r>
      <w:r w:rsidR="001D1D21">
        <w:rPr>
          <w:rFonts w:asciiTheme="minorEastAsia" w:eastAsiaTheme="minorEastAsia" w:hAnsiTheme="minorEastAsia" w:hint="eastAsia"/>
          <w:szCs w:val="24"/>
        </w:rPr>
        <w:t>）市町村長</w:t>
      </w:r>
      <w:r w:rsidR="00020BB8">
        <w:rPr>
          <w:rFonts w:asciiTheme="minorEastAsia" w:eastAsiaTheme="minorEastAsia" w:hAnsiTheme="minorEastAsia" w:hint="eastAsia"/>
          <w:szCs w:val="24"/>
        </w:rPr>
        <w:t>は</w:t>
      </w:r>
      <w:r w:rsidR="00806A1B" w:rsidRPr="00806A1B">
        <w:rPr>
          <w:rFonts w:asciiTheme="minorEastAsia" w:eastAsiaTheme="minorEastAsia" w:hAnsiTheme="minorEastAsia" w:hint="eastAsia"/>
          <w:szCs w:val="24"/>
        </w:rPr>
        <w:t>、概算払</w:t>
      </w:r>
      <w:r w:rsidR="00A73284">
        <w:rPr>
          <w:rFonts w:asciiTheme="minorEastAsia" w:eastAsiaTheme="minorEastAsia" w:hAnsiTheme="minorEastAsia" w:hint="eastAsia"/>
          <w:szCs w:val="24"/>
        </w:rPr>
        <w:t>により補助金の交付を受けようとするときは、交付要綱第５に基づき</w:t>
      </w:r>
      <w:r w:rsidR="00A73284" w:rsidRPr="00A73284">
        <w:rPr>
          <w:rFonts w:asciiTheme="minorEastAsia" w:eastAsiaTheme="minorEastAsia" w:hAnsiTheme="minorEastAsia" w:hint="eastAsia"/>
          <w:szCs w:val="24"/>
        </w:rPr>
        <w:t>概算払請求書（様式第４号）を</w:t>
      </w:r>
      <w:r w:rsidR="00806A1B" w:rsidRPr="00806A1B">
        <w:rPr>
          <w:rFonts w:asciiTheme="minorEastAsia" w:eastAsiaTheme="minorEastAsia" w:hAnsiTheme="minorEastAsia" w:hint="eastAsia"/>
          <w:szCs w:val="24"/>
        </w:rPr>
        <w:t>センター等を経由して知事に提出するものとする。</w:t>
      </w:r>
    </w:p>
    <w:p w:rsidR="00806A1B" w:rsidRPr="00806A1B" w:rsidRDefault="00020BB8" w:rsidP="00806A1B">
      <w:pPr>
        <w:ind w:left="412" w:hangingChars="200" w:hanging="412"/>
        <w:rPr>
          <w:rFonts w:asciiTheme="minorEastAsia" w:eastAsiaTheme="minorEastAsia" w:hAnsiTheme="minorEastAsia"/>
          <w:szCs w:val="24"/>
        </w:rPr>
      </w:pPr>
      <w:r>
        <w:rPr>
          <w:rFonts w:asciiTheme="minorEastAsia" w:eastAsiaTheme="minorEastAsia" w:hAnsiTheme="minorEastAsia" w:hint="eastAsia"/>
          <w:szCs w:val="24"/>
        </w:rPr>
        <w:t>（５）</w:t>
      </w:r>
      <w:r w:rsidR="00806A1B" w:rsidRPr="00806A1B">
        <w:rPr>
          <w:rFonts w:asciiTheme="minorEastAsia" w:eastAsiaTheme="minorEastAsia" w:hAnsiTheme="minorEastAsia" w:hint="eastAsia"/>
          <w:szCs w:val="24"/>
        </w:rPr>
        <w:t>市町村長</w:t>
      </w:r>
      <w:r>
        <w:rPr>
          <w:rFonts w:asciiTheme="minorEastAsia" w:eastAsiaTheme="minorEastAsia" w:hAnsiTheme="minorEastAsia" w:hint="eastAsia"/>
          <w:szCs w:val="24"/>
        </w:rPr>
        <w:t>は</w:t>
      </w:r>
      <w:r w:rsidR="00A73284">
        <w:rPr>
          <w:rFonts w:asciiTheme="minorEastAsia" w:eastAsiaTheme="minorEastAsia" w:hAnsiTheme="minorEastAsia" w:hint="eastAsia"/>
          <w:szCs w:val="24"/>
        </w:rPr>
        <w:t>、</w:t>
      </w:r>
      <w:r w:rsidR="00806A1B" w:rsidRPr="00806A1B">
        <w:rPr>
          <w:rFonts w:asciiTheme="minorEastAsia" w:eastAsiaTheme="minorEastAsia" w:hAnsiTheme="minorEastAsia" w:hint="eastAsia"/>
          <w:szCs w:val="24"/>
        </w:rPr>
        <w:t>事業が完了したときは要綱第６に基づき、</w:t>
      </w:r>
      <w:r w:rsidR="00A73284" w:rsidRPr="00A73284">
        <w:rPr>
          <w:rFonts w:asciiTheme="minorEastAsia" w:eastAsiaTheme="minorEastAsia" w:hAnsiTheme="minorEastAsia" w:hint="eastAsia"/>
          <w:szCs w:val="24"/>
        </w:rPr>
        <w:t>完了報告（様式第５号）を</w:t>
      </w:r>
      <w:r w:rsidR="00806A1B" w:rsidRPr="00806A1B">
        <w:rPr>
          <w:rFonts w:asciiTheme="minorEastAsia" w:eastAsiaTheme="minorEastAsia" w:hAnsiTheme="minorEastAsia" w:hint="eastAsia"/>
          <w:szCs w:val="24"/>
        </w:rPr>
        <w:t>センター等を経由して知事に提出し、速やかに検査を受けなければならない。</w:t>
      </w:r>
    </w:p>
    <w:p w:rsidR="00806A1B" w:rsidRDefault="001D1D21" w:rsidP="00806A1B">
      <w:pPr>
        <w:ind w:left="412" w:hangingChars="200" w:hanging="412"/>
        <w:rPr>
          <w:rFonts w:asciiTheme="minorEastAsia" w:eastAsiaTheme="minorEastAsia" w:hAnsiTheme="minorEastAsia"/>
          <w:szCs w:val="24"/>
        </w:rPr>
      </w:pPr>
      <w:r>
        <w:rPr>
          <w:rFonts w:asciiTheme="minorEastAsia" w:eastAsiaTheme="minorEastAsia" w:hAnsiTheme="minorEastAsia" w:hint="eastAsia"/>
          <w:szCs w:val="24"/>
        </w:rPr>
        <w:t>（６</w:t>
      </w:r>
      <w:r w:rsidR="002472D6">
        <w:rPr>
          <w:rFonts w:asciiTheme="minorEastAsia" w:eastAsiaTheme="minorEastAsia" w:hAnsiTheme="minorEastAsia" w:hint="eastAsia"/>
          <w:szCs w:val="24"/>
        </w:rPr>
        <w:t>）</w:t>
      </w:r>
      <w:r w:rsidR="009058CF">
        <w:rPr>
          <w:rFonts w:asciiTheme="minorEastAsia" w:eastAsiaTheme="minorEastAsia" w:hAnsiTheme="minorEastAsia" w:hint="eastAsia"/>
          <w:szCs w:val="24"/>
        </w:rPr>
        <w:t>交付要綱第７により行う事業の実績報告は、</w:t>
      </w:r>
      <w:r w:rsidR="00A73284">
        <w:rPr>
          <w:rFonts w:asciiTheme="minorEastAsia" w:eastAsiaTheme="minorEastAsia" w:hAnsiTheme="minorEastAsia" w:hint="eastAsia"/>
          <w:szCs w:val="24"/>
        </w:rPr>
        <w:t>実績報告書（様式第６号）に</w:t>
      </w:r>
      <w:r w:rsidR="009058CF">
        <w:rPr>
          <w:rFonts w:asciiTheme="minorEastAsia" w:eastAsiaTheme="minorEastAsia" w:hAnsiTheme="minorEastAsia" w:hint="eastAsia"/>
          <w:szCs w:val="24"/>
        </w:rPr>
        <w:t>別記４様式第１</w:t>
      </w:r>
      <w:r w:rsidR="00806A1B" w:rsidRPr="00806A1B">
        <w:rPr>
          <w:rFonts w:asciiTheme="minorEastAsia" w:eastAsiaTheme="minorEastAsia" w:hAnsiTheme="minorEastAsia" w:hint="eastAsia"/>
          <w:szCs w:val="24"/>
        </w:rPr>
        <w:t>号を添付して</w:t>
      </w:r>
      <w:r w:rsidR="009058CF">
        <w:rPr>
          <w:rFonts w:asciiTheme="minorEastAsia" w:eastAsiaTheme="minorEastAsia" w:hAnsiTheme="minorEastAsia" w:hint="eastAsia"/>
          <w:szCs w:val="24"/>
        </w:rPr>
        <w:t>センター等を経由して</w:t>
      </w:r>
      <w:r w:rsidR="00806A1B" w:rsidRPr="00806A1B">
        <w:rPr>
          <w:rFonts w:asciiTheme="minorEastAsia" w:eastAsiaTheme="minorEastAsia" w:hAnsiTheme="minorEastAsia" w:hint="eastAsia"/>
          <w:szCs w:val="24"/>
        </w:rPr>
        <w:t>提出するものとする。</w:t>
      </w:r>
    </w:p>
    <w:p w:rsidR="001D161E" w:rsidRPr="00A73284" w:rsidRDefault="001D161E" w:rsidP="00761C73">
      <w:pPr>
        <w:ind w:left="412" w:hangingChars="200" w:hanging="412"/>
        <w:rPr>
          <w:rFonts w:asciiTheme="minorEastAsia" w:eastAsiaTheme="minorEastAsia" w:hAnsiTheme="minorEastAsia"/>
          <w:szCs w:val="24"/>
        </w:rPr>
      </w:pPr>
    </w:p>
    <w:p w:rsidR="003252C3" w:rsidRPr="002B51D3" w:rsidRDefault="003252C3" w:rsidP="00C92E30">
      <w:pPr>
        <w:rPr>
          <w:rFonts w:asciiTheme="minorEastAsia" w:eastAsiaTheme="minorEastAsia" w:hAnsiTheme="minorEastAsia"/>
          <w:szCs w:val="24"/>
        </w:rPr>
      </w:pPr>
      <w:r w:rsidRPr="002B51D3">
        <w:rPr>
          <w:rFonts w:asciiTheme="minorEastAsia" w:eastAsiaTheme="minorEastAsia" w:hAnsiTheme="minorEastAsia" w:hint="eastAsia"/>
          <w:szCs w:val="24"/>
        </w:rPr>
        <w:t>第</w:t>
      </w:r>
      <w:r w:rsidRPr="00FD481A">
        <w:rPr>
          <w:rFonts w:asciiTheme="minorEastAsia" w:eastAsiaTheme="minorEastAsia" w:hAnsiTheme="minorEastAsia" w:hint="eastAsia"/>
          <w:color w:val="000000" w:themeColor="text1"/>
          <w:szCs w:val="24"/>
        </w:rPr>
        <w:t>６</w:t>
      </w:r>
      <w:r w:rsidRPr="002B51D3">
        <w:rPr>
          <w:rFonts w:asciiTheme="minorEastAsia" w:eastAsiaTheme="minorEastAsia" w:hAnsiTheme="minorEastAsia" w:hint="eastAsia"/>
          <w:szCs w:val="24"/>
        </w:rPr>
        <w:t xml:space="preserve">　経営状況の報告</w:t>
      </w:r>
    </w:p>
    <w:p w:rsidR="003252C3" w:rsidRPr="0075410A" w:rsidRDefault="003934A0" w:rsidP="00C92E30">
      <w:pPr>
        <w:rPr>
          <w:rFonts w:asciiTheme="minorEastAsia" w:eastAsiaTheme="minorEastAsia" w:hAnsiTheme="minorEastAsia"/>
          <w:szCs w:val="24"/>
        </w:rPr>
      </w:pPr>
      <w:r>
        <w:rPr>
          <w:rFonts w:asciiTheme="minorEastAsia" w:eastAsiaTheme="minorEastAsia" w:hAnsiTheme="minorEastAsia" w:hint="eastAsia"/>
          <w:szCs w:val="24"/>
        </w:rPr>
        <w:t xml:space="preserve">　事業実施主体は事業実施年度の翌年度から５年間、別記４</w:t>
      </w:r>
      <w:r w:rsidR="00B74653" w:rsidRPr="002B51D3">
        <w:rPr>
          <w:rFonts w:asciiTheme="minorEastAsia" w:eastAsiaTheme="minorEastAsia" w:hAnsiTheme="minorEastAsia" w:hint="eastAsia"/>
          <w:szCs w:val="24"/>
        </w:rPr>
        <w:t>様式第４</w:t>
      </w:r>
      <w:r w:rsidR="003252C3" w:rsidRPr="002B51D3">
        <w:rPr>
          <w:rFonts w:asciiTheme="minorEastAsia" w:eastAsiaTheme="minorEastAsia" w:hAnsiTheme="minorEastAsia"/>
          <w:szCs w:val="24"/>
        </w:rPr>
        <w:t>号を、</w:t>
      </w:r>
      <w:r>
        <w:rPr>
          <w:rFonts w:asciiTheme="minorEastAsia" w:eastAsiaTheme="minorEastAsia" w:hAnsiTheme="minorEastAsia" w:hint="eastAsia"/>
          <w:szCs w:val="24"/>
        </w:rPr>
        <w:t>毎年6月末までに</w:t>
      </w:r>
      <w:r w:rsidR="003252C3" w:rsidRPr="002B51D3">
        <w:rPr>
          <w:rFonts w:asciiTheme="minorEastAsia" w:eastAsiaTheme="minorEastAsia" w:hAnsiTheme="minorEastAsia"/>
          <w:szCs w:val="24"/>
        </w:rPr>
        <w:t>市町村を経由</w:t>
      </w:r>
      <w:r w:rsidR="003252C3" w:rsidRPr="0075410A">
        <w:rPr>
          <w:rFonts w:asciiTheme="minorEastAsia" w:eastAsiaTheme="minorEastAsia" w:hAnsiTheme="minorEastAsia"/>
          <w:szCs w:val="24"/>
        </w:rPr>
        <w:t>して知事に提出</w:t>
      </w:r>
      <w:r w:rsidR="00355C49" w:rsidRPr="0075410A">
        <w:rPr>
          <w:rFonts w:asciiTheme="minorEastAsia" w:eastAsiaTheme="minorEastAsia" w:hAnsiTheme="minorEastAsia" w:hint="eastAsia"/>
          <w:szCs w:val="24"/>
        </w:rPr>
        <w:t>するものとする</w:t>
      </w:r>
      <w:r w:rsidR="003252C3" w:rsidRPr="0075410A">
        <w:rPr>
          <w:rFonts w:asciiTheme="minorEastAsia" w:eastAsiaTheme="minorEastAsia" w:hAnsiTheme="minorEastAsia"/>
          <w:szCs w:val="24"/>
        </w:rPr>
        <w:t>。</w:t>
      </w:r>
    </w:p>
    <w:p w:rsidR="003252C3" w:rsidRPr="003934A0" w:rsidRDefault="003252C3" w:rsidP="00C92E30">
      <w:pPr>
        <w:rPr>
          <w:rFonts w:asciiTheme="minorEastAsia" w:eastAsiaTheme="minorEastAsia" w:hAnsiTheme="minorEastAsia"/>
          <w:szCs w:val="24"/>
        </w:rPr>
      </w:pPr>
    </w:p>
    <w:p w:rsidR="003252C3" w:rsidRPr="002B51D3" w:rsidRDefault="003252C3" w:rsidP="00C92E30">
      <w:pPr>
        <w:rPr>
          <w:rFonts w:asciiTheme="minorEastAsia" w:eastAsiaTheme="minorEastAsia" w:hAnsiTheme="minorEastAsia"/>
          <w:szCs w:val="24"/>
        </w:rPr>
      </w:pPr>
      <w:r w:rsidRPr="002B51D3">
        <w:rPr>
          <w:rFonts w:asciiTheme="minorEastAsia" w:eastAsiaTheme="minorEastAsia" w:hAnsiTheme="minorEastAsia" w:hint="eastAsia"/>
          <w:szCs w:val="24"/>
        </w:rPr>
        <w:t>第</w:t>
      </w:r>
      <w:r w:rsidRPr="00FD481A">
        <w:rPr>
          <w:rFonts w:asciiTheme="minorEastAsia" w:eastAsiaTheme="minorEastAsia" w:hAnsiTheme="minorEastAsia" w:hint="eastAsia"/>
          <w:color w:val="000000" w:themeColor="text1"/>
          <w:szCs w:val="24"/>
        </w:rPr>
        <w:t>７</w:t>
      </w:r>
      <w:r w:rsidRPr="002B51D3">
        <w:rPr>
          <w:rFonts w:asciiTheme="minorEastAsia" w:eastAsiaTheme="minorEastAsia" w:hAnsiTheme="minorEastAsia" w:hint="eastAsia"/>
          <w:szCs w:val="24"/>
        </w:rPr>
        <w:t xml:space="preserve">　事業の実施期間</w:t>
      </w:r>
    </w:p>
    <w:p w:rsidR="003252C3" w:rsidRPr="002B51D3" w:rsidRDefault="003252C3" w:rsidP="00C92E30">
      <w:pPr>
        <w:rPr>
          <w:rFonts w:asciiTheme="minorEastAsia" w:eastAsiaTheme="minorEastAsia" w:hAnsiTheme="minorEastAsia"/>
          <w:szCs w:val="24"/>
        </w:rPr>
      </w:pPr>
      <w:r w:rsidRPr="002B51D3">
        <w:rPr>
          <w:rFonts w:asciiTheme="minorEastAsia" w:eastAsiaTheme="minorEastAsia" w:hAnsiTheme="minorEastAsia" w:hint="eastAsia"/>
          <w:szCs w:val="24"/>
        </w:rPr>
        <w:t xml:space="preserve">　</w:t>
      </w:r>
      <w:r w:rsidR="00FD481A">
        <w:rPr>
          <w:rFonts w:asciiTheme="minorEastAsia" w:eastAsiaTheme="minorEastAsia" w:hAnsiTheme="minorEastAsia" w:hint="eastAsia"/>
          <w:szCs w:val="24"/>
        </w:rPr>
        <w:t>令和３年度から令和５年度</w:t>
      </w:r>
      <w:r w:rsidRPr="002B51D3">
        <w:rPr>
          <w:rFonts w:asciiTheme="minorEastAsia" w:eastAsiaTheme="minorEastAsia" w:hAnsiTheme="minorEastAsia" w:hint="eastAsia"/>
          <w:szCs w:val="24"/>
        </w:rPr>
        <w:t>とする。</w:t>
      </w:r>
    </w:p>
    <w:sectPr w:rsidR="003252C3" w:rsidRPr="002B51D3" w:rsidSect="0075410A">
      <w:pgSz w:w="11906" w:h="16838" w:code="9"/>
      <w:pgMar w:top="1701" w:right="1134" w:bottom="1134" w:left="1701" w:header="851" w:footer="567" w:gutter="0"/>
      <w:pgNumType w:fmt="numberInDash"/>
      <w:cols w:space="425"/>
      <w:docGrid w:type="linesAndChars" w:linePitch="350"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98" w:rsidRDefault="00377298" w:rsidP="006B1EDF">
      <w:r>
        <w:separator/>
      </w:r>
    </w:p>
  </w:endnote>
  <w:endnote w:type="continuationSeparator" w:id="0">
    <w:p w:rsidR="00377298" w:rsidRDefault="00377298" w:rsidP="006B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98" w:rsidRDefault="00377298" w:rsidP="006B1EDF">
      <w:r>
        <w:separator/>
      </w:r>
    </w:p>
  </w:footnote>
  <w:footnote w:type="continuationSeparator" w:id="0">
    <w:p w:rsidR="00377298" w:rsidRDefault="00377298" w:rsidP="006B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60AC"/>
    <w:multiLevelType w:val="hybridMultilevel"/>
    <w:tmpl w:val="32567C42"/>
    <w:lvl w:ilvl="0" w:tplc="ABE4DD6C">
      <w:start w:val="1"/>
      <w:numFmt w:val="decimal"/>
      <w:lvlText w:val="(%1)"/>
      <w:lvlJc w:val="left"/>
      <w:pPr>
        <w:ind w:left="677" w:hanging="450"/>
      </w:pPr>
      <w:rPr>
        <w:rFonts w:hint="default"/>
      </w:rPr>
    </w:lvl>
    <w:lvl w:ilvl="1" w:tplc="59929886">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2E0C434D"/>
    <w:multiLevelType w:val="hybridMultilevel"/>
    <w:tmpl w:val="45C2A1DA"/>
    <w:lvl w:ilvl="0" w:tplc="2E06F97A">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31A70E99"/>
    <w:multiLevelType w:val="hybridMultilevel"/>
    <w:tmpl w:val="04CC5AC0"/>
    <w:lvl w:ilvl="0" w:tplc="CB7CD93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06"/>
    <w:rsid w:val="000026D4"/>
    <w:rsid w:val="000038CF"/>
    <w:rsid w:val="0001002F"/>
    <w:rsid w:val="000118F3"/>
    <w:rsid w:val="00011BAF"/>
    <w:rsid w:val="00011BE3"/>
    <w:rsid w:val="00020B4F"/>
    <w:rsid w:val="00020BB8"/>
    <w:rsid w:val="000248FF"/>
    <w:rsid w:val="000438BD"/>
    <w:rsid w:val="000559C7"/>
    <w:rsid w:val="000640AB"/>
    <w:rsid w:val="00073606"/>
    <w:rsid w:val="000A7497"/>
    <w:rsid w:val="000C12B7"/>
    <w:rsid w:val="000C3591"/>
    <w:rsid w:val="000E13AC"/>
    <w:rsid w:val="000E3A0D"/>
    <w:rsid w:val="000E5A68"/>
    <w:rsid w:val="00104207"/>
    <w:rsid w:val="001518D7"/>
    <w:rsid w:val="00154187"/>
    <w:rsid w:val="00162D4D"/>
    <w:rsid w:val="00167159"/>
    <w:rsid w:val="001D161E"/>
    <w:rsid w:val="001D1D21"/>
    <w:rsid w:val="001F5114"/>
    <w:rsid w:val="00201068"/>
    <w:rsid w:val="002131D3"/>
    <w:rsid w:val="002333D1"/>
    <w:rsid w:val="00243273"/>
    <w:rsid w:val="002472D6"/>
    <w:rsid w:val="00271EC4"/>
    <w:rsid w:val="00285327"/>
    <w:rsid w:val="00296504"/>
    <w:rsid w:val="00297F56"/>
    <w:rsid w:val="002B51D3"/>
    <w:rsid w:val="002B7F3C"/>
    <w:rsid w:val="002D0F00"/>
    <w:rsid w:val="002D6FA8"/>
    <w:rsid w:val="002E052C"/>
    <w:rsid w:val="002F2737"/>
    <w:rsid w:val="002F7191"/>
    <w:rsid w:val="00301BE3"/>
    <w:rsid w:val="00312AFD"/>
    <w:rsid w:val="003252C3"/>
    <w:rsid w:val="00337FE6"/>
    <w:rsid w:val="00342650"/>
    <w:rsid w:val="00343657"/>
    <w:rsid w:val="00345991"/>
    <w:rsid w:val="00355A84"/>
    <w:rsid w:val="00355C49"/>
    <w:rsid w:val="003622CE"/>
    <w:rsid w:val="00376771"/>
    <w:rsid w:val="00377298"/>
    <w:rsid w:val="00377F31"/>
    <w:rsid w:val="0038080C"/>
    <w:rsid w:val="003934A0"/>
    <w:rsid w:val="003A799D"/>
    <w:rsid w:val="003C003F"/>
    <w:rsid w:val="003D43E1"/>
    <w:rsid w:val="003D521B"/>
    <w:rsid w:val="003D768A"/>
    <w:rsid w:val="003E457C"/>
    <w:rsid w:val="003E7AD0"/>
    <w:rsid w:val="003E7CED"/>
    <w:rsid w:val="00413EC5"/>
    <w:rsid w:val="00423082"/>
    <w:rsid w:val="00424304"/>
    <w:rsid w:val="00431935"/>
    <w:rsid w:val="00431C8E"/>
    <w:rsid w:val="004434AC"/>
    <w:rsid w:val="0046048F"/>
    <w:rsid w:val="004675EB"/>
    <w:rsid w:val="00480D6C"/>
    <w:rsid w:val="00481649"/>
    <w:rsid w:val="00493293"/>
    <w:rsid w:val="004A16FE"/>
    <w:rsid w:val="004B4E9C"/>
    <w:rsid w:val="004C08CE"/>
    <w:rsid w:val="004D2EC2"/>
    <w:rsid w:val="004F0B8D"/>
    <w:rsid w:val="004F5AD9"/>
    <w:rsid w:val="00526671"/>
    <w:rsid w:val="00526EFD"/>
    <w:rsid w:val="005302DE"/>
    <w:rsid w:val="005519F8"/>
    <w:rsid w:val="005559D3"/>
    <w:rsid w:val="00562E78"/>
    <w:rsid w:val="005B0267"/>
    <w:rsid w:val="005B1B7D"/>
    <w:rsid w:val="005D1A0E"/>
    <w:rsid w:val="005F2507"/>
    <w:rsid w:val="005F406F"/>
    <w:rsid w:val="00636028"/>
    <w:rsid w:val="006369C0"/>
    <w:rsid w:val="00641E75"/>
    <w:rsid w:val="006651E9"/>
    <w:rsid w:val="00673DA2"/>
    <w:rsid w:val="00686063"/>
    <w:rsid w:val="00687A86"/>
    <w:rsid w:val="006B1EDF"/>
    <w:rsid w:val="006B47BE"/>
    <w:rsid w:val="006D0DA6"/>
    <w:rsid w:val="006D1472"/>
    <w:rsid w:val="006D33AC"/>
    <w:rsid w:val="006E1C1E"/>
    <w:rsid w:val="006E2AD4"/>
    <w:rsid w:val="006E7137"/>
    <w:rsid w:val="006E7D87"/>
    <w:rsid w:val="007029AD"/>
    <w:rsid w:val="00722E41"/>
    <w:rsid w:val="0075410A"/>
    <w:rsid w:val="007542C8"/>
    <w:rsid w:val="00760D7B"/>
    <w:rsid w:val="00761C73"/>
    <w:rsid w:val="00764157"/>
    <w:rsid w:val="00774743"/>
    <w:rsid w:val="00782BE6"/>
    <w:rsid w:val="00783719"/>
    <w:rsid w:val="007A42F1"/>
    <w:rsid w:val="007B690A"/>
    <w:rsid w:val="007C6697"/>
    <w:rsid w:val="007D3676"/>
    <w:rsid w:val="007E3B82"/>
    <w:rsid w:val="00806A1B"/>
    <w:rsid w:val="00811AB7"/>
    <w:rsid w:val="00816D94"/>
    <w:rsid w:val="00825DB1"/>
    <w:rsid w:val="008264AA"/>
    <w:rsid w:val="0084425E"/>
    <w:rsid w:val="008505F5"/>
    <w:rsid w:val="00850DC7"/>
    <w:rsid w:val="0085349C"/>
    <w:rsid w:val="00854A53"/>
    <w:rsid w:val="00854A5B"/>
    <w:rsid w:val="008642BD"/>
    <w:rsid w:val="008765C5"/>
    <w:rsid w:val="00877C92"/>
    <w:rsid w:val="008A6BF2"/>
    <w:rsid w:val="008B5EA4"/>
    <w:rsid w:val="008C1D05"/>
    <w:rsid w:val="008F2D23"/>
    <w:rsid w:val="008F4823"/>
    <w:rsid w:val="00902665"/>
    <w:rsid w:val="009058CF"/>
    <w:rsid w:val="00915FFC"/>
    <w:rsid w:val="00921457"/>
    <w:rsid w:val="00940A1F"/>
    <w:rsid w:val="0094241F"/>
    <w:rsid w:val="0094352A"/>
    <w:rsid w:val="00951757"/>
    <w:rsid w:val="00976829"/>
    <w:rsid w:val="009A65BA"/>
    <w:rsid w:val="009A6FC4"/>
    <w:rsid w:val="009D13B2"/>
    <w:rsid w:val="009E69A7"/>
    <w:rsid w:val="009E6B0C"/>
    <w:rsid w:val="009F5E40"/>
    <w:rsid w:val="00A07D0C"/>
    <w:rsid w:val="00A104ED"/>
    <w:rsid w:val="00A328DD"/>
    <w:rsid w:val="00A34C67"/>
    <w:rsid w:val="00A440B6"/>
    <w:rsid w:val="00A44600"/>
    <w:rsid w:val="00A45F50"/>
    <w:rsid w:val="00A649F9"/>
    <w:rsid w:val="00A6603F"/>
    <w:rsid w:val="00A6757D"/>
    <w:rsid w:val="00A73284"/>
    <w:rsid w:val="00AC7618"/>
    <w:rsid w:val="00AE124B"/>
    <w:rsid w:val="00AE502C"/>
    <w:rsid w:val="00AF0E10"/>
    <w:rsid w:val="00B03F98"/>
    <w:rsid w:val="00B06B86"/>
    <w:rsid w:val="00B15806"/>
    <w:rsid w:val="00B16F59"/>
    <w:rsid w:val="00B45956"/>
    <w:rsid w:val="00B71F71"/>
    <w:rsid w:val="00B74653"/>
    <w:rsid w:val="00B758B2"/>
    <w:rsid w:val="00B77ED9"/>
    <w:rsid w:val="00B850D5"/>
    <w:rsid w:val="00B85262"/>
    <w:rsid w:val="00BA786B"/>
    <w:rsid w:val="00BB098A"/>
    <w:rsid w:val="00BB3037"/>
    <w:rsid w:val="00BC07D3"/>
    <w:rsid w:val="00BC4E53"/>
    <w:rsid w:val="00BF182A"/>
    <w:rsid w:val="00BF2E1B"/>
    <w:rsid w:val="00BF356B"/>
    <w:rsid w:val="00C0700E"/>
    <w:rsid w:val="00C07CF2"/>
    <w:rsid w:val="00C22496"/>
    <w:rsid w:val="00C226DC"/>
    <w:rsid w:val="00C31EC9"/>
    <w:rsid w:val="00C41E0F"/>
    <w:rsid w:val="00C5101A"/>
    <w:rsid w:val="00C65892"/>
    <w:rsid w:val="00C711B3"/>
    <w:rsid w:val="00C75422"/>
    <w:rsid w:val="00C75D93"/>
    <w:rsid w:val="00C764D1"/>
    <w:rsid w:val="00C92E30"/>
    <w:rsid w:val="00CD54E1"/>
    <w:rsid w:val="00CD5FF5"/>
    <w:rsid w:val="00CE1D9A"/>
    <w:rsid w:val="00CE6738"/>
    <w:rsid w:val="00D004F5"/>
    <w:rsid w:val="00D0752F"/>
    <w:rsid w:val="00D23AD9"/>
    <w:rsid w:val="00D4158E"/>
    <w:rsid w:val="00D43575"/>
    <w:rsid w:val="00D6355F"/>
    <w:rsid w:val="00D67FD7"/>
    <w:rsid w:val="00D901ED"/>
    <w:rsid w:val="00D90C1F"/>
    <w:rsid w:val="00DA7C8D"/>
    <w:rsid w:val="00DB34E6"/>
    <w:rsid w:val="00DB514A"/>
    <w:rsid w:val="00DE469D"/>
    <w:rsid w:val="00DE4C7A"/>
    <w:rsid w:val="00E02AFA"/>
    <w:rsid w:val="00E10A93"/>
    <w:rsid w:val="00E222C5"/>
    <w:rsid w:val="00E27E34"/>
    <w:rsid w:val="00E351E8"/>
    <w:rsid w:val="00E37B50"/>
    <w:rsid w:val="00E74EED"/>
    <w:rsid w:val="00E77649"/>
    <w:rsid w:val="00E813E3"/>
    <w:rsid w:val="00E87AA5"/>
    <w:rsid w:val="00EC42AF"/>
    <w:rsid w:val="00EC6124"/>
    <w:rsid w:val="00EF28F6"/>
    <w:rsid w:val="00EF3B4E"/>
    <w:rsid w:val="00F03771"/>
    <w:rsid w:val="00F2114C"/>
    <w:rsid w:val="00F2722D"/>
    <w:rsid w:val="00F41E83"/>
    <w:rsid w:val="00F44255"/>
    <w:rsid w:val="00F567B6"/>
    <w:rsid w:val="00F71420"/>
    <w:rsid w:val="00F91CA9"/>
    <w:rsid w:val="00F930A6"/>
    <w:rsid w:val="00FA2281"/>
    <w:rsid w:val="00FA4D06"/>
    <w:rsid w:val="00FA4EFA"/>
    <w:rsid w:val="00FB23F7"/>
    <w:rsid w:val="00FD481A"/>
    <w:rsid w:val="00FD6E9E"/>
    <w:rsid w:val="00FD7E02"/>
    <w:rsid w:val="00FF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0F42DE1"/>
  <w15:docId w15:val="{BA69DBA0-90C7-490F-895C-3EA50964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0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6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3606"/>
    <w:rPr>
      <w:rFonts w:asciiTheme="majorHAnsi" w:eastAsiaTheme="majorEastAsia" w:hAnsiTheme="majorHAnsi" w:cstheme="majorBidi"/>
      <w:sz w:val="18"/>
      <w:szCs w:val="18"/>
    </w:rPr>
  </w:style>
  <w:style w:type="table" w:styleId="a5">
    <w:name w:val="Table Grid"/>
    <w:basedOn w:val="a1"/>
    <w:uiPriority w:val="59"/>
    <w:rsid w:val="009E6B0C"/>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1EDF"/>
    <w:pPr>
      <w:tabs>
        <w:tab w:val="center" w:pos="4252"/>
        <w:tab w:val="right" w:pos="8504"/>
      </w:tabs>
      <w:snapToGrid w:val="0"/>
    </w:pPr>
  </w:style>
  <w:style w:type="character" w:customStyle="1" w:styleId="a7">
    <w:name w:val="ヘッダー (文字)"/>
    <w:basedOn w:val="a0"/>
    <w:link w:val="a6"/>
    <w:uiPriority w:val="99"/>
    <w:rsid w:val="006B1EDF"/>
  </w:style>
  <w:style w:type="paragraph" w:styleId="a8">
    <w:name w:val="footer"/>
    <w:basedOn w:val="a"/>
    <w:link w:val="a9"/>
    <w:uiPriority w:val="99"/>
    <w:unhideWhenUsed/>
    <w:rsid w:val="006B1EDF"/>
    <w:pPr>
      <w:tabs>
        <w:tab w:val="center" w:pos="4252"/>
        <w:tab w:val="right" w:pos="8504"/>
      </w:tabs>
      <w:snapToGrid w:val="0"/>
    </w:pPr>
  </w:style>
  <w:style w:type="character" w:customStyle="1" w:styleId="a9">
    <w:name w:val="フッター (文字)"/>
    <w:basedOn w:val="a0"/>
    <w:link w:val="a8"/>
    <w:uiPriority w:val="99"/>
    <w:rsid w:val="006B1EDF"/>
  </w:style>
  <w:style w:type="paragraph" w:styleId="aa">
    <w:name w:val="List Paragraph"/>
    <w:basedOn w:val="a"/>
    <w:uiPriority w:val="34"/>
    <w:qFormat/>
    <w:rsid w:val="00854A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235E1-4DFB-42E2-9111-99E213ED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土江　一志</dc:creator>
  <cp:lastModifiedBy>大川　和宏</cp:lastModifiedBy>
  <cp:revision>3</cp:revision>
  <cp:lastPrinted>2023-03-20T11:09:00Z</cp:lastPrinted>
  <dcterms:created xsi:type="dcterms:W3CDTF">2023-03-20T11:08:00Z</dcterms:created>
  <dcterms:modified xsi:type="dcterms:W3CDTF">2023-03-20T11:09:00Z</dcterms:modified>
</cp:coreProperties>
</file>