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A855" w14:textId="46E84188" w:rsidR="005C019D" w:rsidRPr="009A7FE4" w:rsidRDefault="00531E8C" w:rsidP="005C019D">
      <w:pPr>
        <w:spacing w:line="260" w:lineRule="exact"/>
        <w:ind w:left="202" w:hanging="202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＜提出資料</w:t>
      </w:r>
      <w:r w:rsidR="005C019D" w:rsidRPr="009A7FE4">
        <w:rPr>
          <w:rFonts w:asciiTheme="majorEastAsia" w:eastAsiaTheme="majorEastAsia" w:hAnsiTheme="majorEastAsia"/>
          <w:color w:val="000000" w:themeColor="text1"/>
          <w:sz w:val="22"/>
          <w:szCs w:val="22"/>
        </w:rPr>
        <w:t>＞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2B6424" w:rsidRPr="009610CC" w14:paraId="58BBC1C2" w14:textId="77777777" w:rsidTr="00BF3B82">
        <w:trPr>
          <w:trHeight w:val="850"/>
          <w:jc w:val="center"/>
        </w:trPr>
        <w:tc>
          <w:tcPr>
            <w:tcW w:w="9638" w:type="dxa"/>
            <w:vAlign w:val="center"/>
          </w:tcPr>
          <w:p w14:paraId="3903A1A8" w14:textId="77777777" w:rsidR="002B6424" w:rsidRPr="009610CC" w:rsidRDefault="002B6424" w:rsidP="00BF3B82">
            <w:pPr>
              <w:spacing w:line="260" w:lineRule="exact"/>
              <w:ind w:left="202" w:hanging="202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1"/>
                <w:szCs w:val="21"/>
              </w:rPr>
            </w:pP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共通教科 家庭</w:t>
            </w:r>
          </w:p>
          <w:p w14:paraId="6A3CFF23" w14:textId="77777777" w:rsidR="009610CC" w:rsidRDefault="002B6424" w:rsidP="009610CC">
            <w:pPr>
              <w:spacing w:line="260" w:lineRule="exact"/>
              <w:ind w:firstLineChars="100" w:firstLine="223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1"/>
                <w:szCs w:val="21"/>
              </w:rPr>
            </w:pP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内容「Ａ</w:t>
            </w:r>
            <w:r w:rsidRPr="009610CC">
              <w:rPr>
                <w:rFonts w:asciiTheme="majorEastAsia" w:eastAsiaTheme="majorEastAsia" w:hAnsiTheme="majorEastAsia" w:hint="default"/>
                <w:color w:val="000000" w:themeColor="text1"/>
                <w:sz w:val="21"/>
                <w:szCs w:val="21"/>
              </w:rPr>
              <w:t xml:space="preserve"> </w:t>
            </w: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人の一生と家族・家庭及び福祉</w:t>
            </w:r>
            <w:r w:rsidRPr="009610CC">
              <w:rPr>
                <w:rFonts w:asciiTheme="majorEastAsia" w:eastAsiaTheme="majorEastAsia" w:hAnsiTheme="majorEastAsia" w:hint="default"/>
                <w:color w:val="000000" w:themeColor="text1"/>
                <w:sz w:val="21"/>
                <w:szCs w:val="21"/>
              </w:rPr>
              <w:t xml:space="preserve"> </w:t>
            </w: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⑴生涯の生活設計」を含む単元</w:t>
            </w:r>
            <w:r w:rsidR="009610CC"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（題材）</w:t>
            </w: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における</w:t>
            </w:r>
          </w:p>
          <w:p w14:paraId="3A11D240" w14:textId="5AF0FD94" w:rsidR="00C567A7" w:rsidRPr="009610CC" w:rsidRDefault="002B6424" w:rsidP="009610CC">
            <w:pPr>
              <w:spacing w:line="260" w:lineRule="exact"/>
              <w:ind w:firstLineChars="100" w:firstLine="223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1"/>
                <w:szCs w:val="21"/>
              </w:rPr>
            </w:pP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学習評価の具体</w:t>
            </w:r>
            <w:r w:rsidR="00BF3B82"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</w:t>
            </w: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～</w:t>
            </w:r>
            <w:r w:rsidR="00BF3B82"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「思考・判断・表現」</w:t>
            </w:r>
            <w:r w:rsidRPr="009610CC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「主体的に学習に取り組む態度」の評価～</w:t>
            </w:r>
          </w:p>
        </w:tc>
      </w:tr>
    </w:tbl>
    <w:p w14:paraId="2A165ED0" w14:textId="48D7181C" w:rsidR="002B6424" w:rsidRDefault="002B6424" w:rsidP="00531E8C">
      <w:pPr>
        <w:spacing w:line="260" w:lineRule="exact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</w:p>
    <w:p w14:paraId="7EC4B971" w14:textId="77777777" w:rsidR="00BF3B82" w:rsidRPr="00531E8C" w:rsidRDefault="00BF3B82" w:rsidP="00531E8C">
      <w:pPr>
        <w:spacing w:line="260" w:lineRule="exact"/>
        <w:rPr>
          <w:rFonts w:asciiTheme="majorEastAsia" w:eastAsiaTheme="majorEastAsia" w:hAnsiTheme="majorEastAsia" w:hint="default"/>
          <w:color w:val="000000" w:themeColor="text1"/>
          <w:sz w:val="22"/>
          <w:szCs w:val="22"/>
        </w:rPr>
      </w:pPr>
    </w:p>
    <w:p w14:paraId="1995E630" w14:textId="71A74BFB" w:rsidR="002B6424" w:rsidRDefault="005C019D" w:rsidP="005C019D">
      <w:pPr>
        <w:spacing w:line="260" w:lineRule="exact"/>
        <w:rPr>
          <w:rFonts w:eastAsia="SimSun" w:hAnsi="ＭＳ 明朝" w:hint="default"/>
          <w:color w:val="000000" w:themeColor="text1"/>
          <w:sz w:val="22"/>
          <w:szCs w:val="22"/>
          <w:lang w:eastAsia="zh-CN"/>
        </w:rPr>
      </w:pPr>
      <w:r w:rsidRPr="009A7FE4">
        <w:rPr>
          <w:rFonts w:hAnsi="ＭＳ 明朝"/>
          <w:color w:val="000000" w:themeColor="text1"/>
          <w:sz w:val="22"/>
          <w:szCs w:val="22"/>
          <w:lang w:eastAsia="zh-CN"/>
        </w:rPr>
        <w:t xml:space="preserve">１　</w:t>
      </w:r>
      <w:r w:rsidR="002B6424">
        <w:rPr>
          <w:rFonts w:hAnsi="ＭＳ 明朝"/>
          <w:color w:val="000000" w:themeColor="text1"/>
          <w:sz w:val="22"/>
          <w:szCs w:val="22"/>
        </w:rPr>
        <w:t>単元（</w:t>
      </w:r>
      <w:r w:rsidRPr="009A7FE4">
        <w:rPr>
          <w:rFonts w:hAnsi="ＭＳ 明朝"/>
          <w:color w:val="000000" w:themeColor="text1"/>
          <w:sz w:val="22"/>
          <w:szCs w:val="22"/>
          <w:lang w:eastAsia="zh-CN"/>
        </w:rPr>
        <w:t>題材</w:t>
      </w:r>
      <w:r w:rsidR="002B6424">
        <w:rPr>
          <w:rFonts w:hAnsi="ＭＳ 明朝"/>
          <w:color w:val="000000" w:themeColor="text1"/>
          <w:sz w:val="22"/>
          <w:szCs w:val="22"/>
        </w:rPr>
        <w:t>）</w:t>
      </w:r>
      <w:r w:rsidRPr="009A7FE4">
        <w:rPr>
          <w:rFonts w:hAnsi="ＭＳ 明朝"/>
          <w:color w:val="000000" w:themeColor="text1"/>
          <w:sz w:val="22"/>
          <w:szCs w:val="22"/>
          <w:lang w:eastAsia="zh-CN"/>
        </w:rPr>
        <w:t>名</w:t>
      </w:r>
      <w:r w:rsidR="00BF3B82">
        <w:rPr>
          <w:rFonts w:hAnsi="ＭＳ 明朝"/>
          <w:color w:val="000000" w:themeColor="text1"/>
          <w:sz w:val="22"/>
          <w:szCs w:val="22"/>
        </w:rPr>
        <w:t xml:space="preserve">　</w:t>
      </w:r>
      <w:r w:rsidRPr="009A7FE4">
        <w:rPr>
          <w:rFonts w:hAnsi="ＭＳ 明朝"/>
          <w:color w:val="000000" w:themeColor="text1"/>
          <w:sz w:val="22"/>
          <w:szCs w:val="22"/>
          <w:lang w:eastAsia="zh-CN"/>
        </w:rPr>
        <w:t>「　　　　　　　　　　」</w:t>
      </w:r>
    </w:p>
    <w:p w14:paraId="38F33EAC" w14:textId="5857B203" w:rsidR="005C019D" w:rsidRDefault="005C019D" w:rsidP="002B6424">
      <w:pPr>
        <w:spacing w:line="260" w:lineRule="exact"/>
        <w:ind w:firstLineChars="300" w:firstLine="698"/>
        <w:rPr>
          <w:rFonts w:eastAsia="SimSun" w:hAnsi="ＭＳ 明朝" w:hint="default"/>
          <w:color w:val="000000" w:themeColor="text1"/>
          <w:sz w:val="22"/>
          <w:szCs w:val="22"/>
          <w:lang w:eastAsia="zh-CN"/>
        </w:rPr>
      </w:pPr>
      <w:r w:rsidRPr="009A7FE4">
        <w:rPr>
          <w:rFonts w:hAnsi="ＭＳ 明朝"/>
          <w:color w:val="000000" w:themeColor="text1"/>
          <w:sz w:val="22"/>
          <w:szCs w:val="22"/>
          <w:lang w:eastAsia="zh-CN"/>
        </w:rPr>
        <w:t>第〇学年</w:t>
      </w:r>
      <w:r w:rsidR="002B6424">
        <w:rPr>
          <w:rFonts w:hAnsi="ＭＳ 明朝"/>
          <w:color w:val="000000" w:themeColor="text1"/>
          <w:sz w:val="22"/>
          <w:szCs w:val="22"/>
        </w:rPr>
        <w:t xml:space="preserve">　</w:t>
      </w:r>
      <w:r w:rsidRPr="009A7FE4">
        <w:rPr>
          <w:rFonts w:hAnsi="ＭＳ 明朝"/>
          <w:color w:val="000000" w:themeColor="text1"/>
          <w:sz w:val="22"/>
          <w:szCs w:val="22"/>
          <w:lang w:eastAsia="zh-CN"/>
        </w:rPr>
        <w:t>内容〇〇〇</w:t>
      </w:r>
    </w:p>
    <w:p w14:paraId="3755114E" w14:textId="77777777" w:rsidR="00BF3B82" w:rsidRPr="00BF3B82" w:rsidRDefault="00BF3B82" w:rsidP="00BF3B82">
      <w:pPr>
        <w:spacing w:line="260" w:lineRule="exact"/>
        <w:rPr>
          <w:rFonts w:eastAsia="SimSun" w:hAnsi="ＭＳ 明朝" w:hint="default"/>
          <w:color w:val="000000" w:themeColor="text1"/>
          <w:sz w:val="22"/>
          <w:szCs w:val="22"/>
          <w:lang w:eastAsia="zh-CN"/>
        </w:rPr>
      </w:pPr>
    </w:p>
    <w:p w14:paraId="66B83190" w14:textId="0D5E0991" w:rsidR="005C019D" w:rsidRPr="009A7FE4" w:rsidRDefault="005C019D" w:rsidP="005C019D">
      <w:pPr>
        <w:spacing w:line="260" w:lineRule="exact"/>
        <w:rPr>
          <w:rFonts w:hAnsi="ＭＳ 明朝" w:hint="default"/>
          <w:color w:val="000000" w:themeColor="text1"/>
          <w:sz w:val="22"/>
          <w:szCs w:val="22"/>
        </w:rPr>
      </w:pPr>
      <w:r w:rsidRPr="009A7FE4">
        <w:rPr>
          <w:rFonts w:hAnsi="ＭＳ 明朝"/>
          <w:color w:val="000000" w:themeColor="text1"/>
          <w:sz w:val="22"/>
          <w:szCs w:val="22"/>
        </w:rPr>
        <w:t xml:space="preserve">２　</w:t>
      </w:r>
      <w:r w:rsidR="002B6424">
        <w:rPr>
          <w:rFonts w:hAnsi="ＭＳ 明朝"/>
          <w:color w:val="000000" w:themeColor="text1"/>
          <w:sz w:val="22"/>
          <w:szCs w:val="22"/>
        </w:rPr>
        <w:t>単元（</w:t>
      </w:r>
      <w:r w:rsidRPr="009A7FE4">
        <w:rPr>
          <w:rFonts w:hAnsi="ＭＳ 明朝"/>
          <w:color w:val="000000" w:themeColor="text1"/>
          <w:sz w:val="22"/>
          <w:szCs w:val="22"/>
        </w:rPr>
        <w:t>題材</w:t>
      </w:r>
      <w:r w:rsidR="002B6424">
        <w:rPr>
          <w:rFonts w:hAnsi="ＭＳ 明朝"/>
          <w:color w:val="000000" w:themeColor="text1"/>
          <w:sz w:val="22"/>
          <w:szCs w:val="22"/>
        </w:rPr>
        <w:t>）</w:t>
      </w:r>
      <w:r w:rsidRPr="009A7FE4">
        <w:rPr>
          <w:rFonts w:hAnsi="ＭＳ 明朝"/>
          <w:color w:val="000000" w:themeColor="text1"/>
          <w:sz w:val="22"/>
          <w:szCs w:val="22"/>
        </w:rPr>
        <w:t>の目標</w:t>
      </w:r>
    </w:p>
    <w:p w14:paraId="091FFC2D" w14:textId="77777777" w:rsidR="00BF3B82" w:rsidRDefault="00BF3B82" w:rsidP="005C019D">
      <w:pPr>
        <w:spacing w:line="260" w:lineRule="exact"/>
        <w:rPr>
          <w:rFonts w:hAnsi="ＭＳ 明朝" w:hint="default"/>
          <w:color w:val="000000" w:themeColor="text1"/>
          <w:sz w:val="22"/>
          <w:szCs w:val="22"/>
        </w:rPr>
      </w:pPr>
    </w:p>
    <w:p w14:paraId="43523C6D" w14:textId="31B1B2AA" w:rsidR="005C019D" w:rsidRPr="009A7FE4" w:rsidRDefault="005C019D" w:rsidP="005C019D">
      <w:pPr>
        <w:spacing w:line="260" w:lineRule="exact"/>
        <w:rPr>
          <w:rFonts w:hAnsi="ＭＳ 明朝" w:hint="default"/>
          <w:color w:val="000000" w:themeColor="text1"/>
          <w:sz w:val="22"/>
          <w:szCs w:val="22"/>
        </w:rPr>
      </w:pPr>
      <w:r w:rsidRPr="009A7FE4">
        <w:rPr>
          <w:rFonts w:hAnsi="ＭＳ 明朝"/>
          <w:color w:val="000000" w:themeColor="text1"/>
          <w:sz w:val="22"/>
          <w:szCs w:val="22"/>
        </w:rPr>
        <w:t xml:space="preserve">３　</w:t>
      </w:r>
      <w:r w:rsidR="002B6424">
        <w:rPr>
          <w:rFonts w:hAnsi="ＭＳ 明朝"/>
          <w:color w:val="000000" w:themeColor="text1"/>
          <w:sz w:val="22"/>
          <w:szCs w:val="22"/>
        </w:rPr>
        <w:t>単元（</w:t>
      </w:r>
      <w:r w:rsidRPr="009A7FE4">
        <w:rPr>
          <w:rFonts w:hAnsi="ＭＳ 明朝"/>
          <w:color w:val="000000" w:themeColor="text1"/>
          <w:sz w:val="22"/>
          <w:szCs w:val="22"/>
        </w:rPr>
        <w:t>題材</w:t>
      </w:r>
      <w:r w:rsidR="002B6424">
        <w:rPr>
          <w:rFonts w:hAnsi="ＭＳ 明朝"/>
          <w:color w:val="000000" w:themeColor="text1"/>
          <w:sz w:val="22"/>
          <w:szCs w:val="22"/>
        </w:rPr>
        <w:t>）</w:t>
      </w:r>
      <w:r w:rsidRPr="009A7FE4">
        <w:rPr>
          <w:rFonts w:hAnsi="ＭＳ 明朝"/>
          <w:color w:val="000000" w:themeColor="text1"/>
          <w:sz w:val="22"/>
          <w:szCs w:val="22"/>
        </w:rPr>
        <w:t>の評価規準</w:t>
      </w:r>
    </w:p>
    <w:p w14:paraId="683A9506" w14:textId="77777777" w:rsidR="00BF3B82" w:rsidRDefault="00BF3B82" w:rsidP="005C019D">
      <w:pPr>
        <w:spacing w:line="260" w:lineRule="exact"/>
        <w:rPr>
          <w:rFonts w:hAnsi="ＭＳ 明朝" w:hint="default"/>
          <w:color w:val="000000" w:themeColor="text1"/>
          <w:sz w:val="22"/>
          <w:szCs w:val="22"/>
        </w:rPr>
      </w:pPr>
    </w:p>
    <w:p w14:paraId="44E4F6A4" w14:textId="126C8518" w:rsidR="005C019D" w:rsidRPr="009A7FE4" w:rsidRDefault="005C019D" w:rsidP="005C019D">
      <w:pPr>
        <w:spacing w:line="260" w:lineRule="exact"/>
        <w:rPr>
          <w:rFonts w:hAnsi="ＭＳ 明朝" w:hint="default"/>
          <w:color w:val="000000" w:themeColor="text1"/>
          <w:sz w:val="22"/>
          <w:szCs w:val="22"/>
        </w:rPr>
      </w:pPr>
      <w:r w:rsidRPr="009A7FE4">
        <w:rPr>
          <w:rFonts w:hAnsi="ＭＳ 明朝"/>
          <w:color w:val="000000" w:themeColor="text1"/>
          <w:sz w:val="22"/>
          <w:szCs w:val="22"/>
        </w:rPr>
        <w:t>４　指導と評価の計画（全〇時間）</w:t>
      </w:r>
    </w:p>
    <w:p w14:paraId="2D003805" w14:textId="77777777" w:rsidR="00BF3B82" w:rsidRDefault="00BF3B82" w:rsidP="005C019D">
      <w:pPr>
        <w:spacing w:line="260" w:lineRule="exact"/>
        <w:rPr>
          <w:rFonts w:hAnsi="ＭＳ 明朝" w:hint="default"/>
          <w:color w:val="000000" w:themeColor="text1"/>
          <w:sz w:val="22"/>
          <w:szCs w:val="22"/>
        </w:rPr>
      </w:pPr>
    </w:p>
    <w:p w14:paraId="1ED6D1A3" w14:textId="72936253" w:rsidR="005C019D" w:rsidRPr="009A7FE4" w:rsidRDefault="005C019D" w:rsidP="005C019D">
      <w:pPr>
        <w:spacing w:line="260" w:lineRule="exact"/>
        <w:rPr>
          <w:rFonts w:hAnsi="ＭＳ 明朝" w:hint="default"/>
          <w:color w:val="000000" w:themeColor="text1"/>
          <w:sz w:val="22"/>
          <w:szCs w:val="22"/>
        </w:rPr>
      </w:pPr>
      <w:r w:rsidRPr="009A7FE4">
        <w:rPr>
          <w:rFonts w:hAnsi="ＭＳ 明朝"/>
          <w:color w:val="000000" w:themeColor="text1"/>
          <w:sz w:val="22"/>
          <w:szCs w:val="22"/>
        </w:rPr>
        <w:t>５　本時の展開（〇／〇時間）</w:t>
      </w:r>
    </w:p>
    <w:p w14:paraId="32352ECF" w14:textId="5E8E0492" w:rsidR="005C019D" w:rsidRPr="009A7FE4" w:rsidRDefault="005C019D" w:rsidP="005C019D">
      <w:pPr>
        <w:spacing w:line="260" w:lineRule="exact"/>
        <w:ind w:left="202" w:hanging="202"/>
        <w:rPr>
          <w:rFonts w:hAnsi="ＭＳ 明朝" w:hint="default"/>
          <w:color w:val="000000" w:themeColor="text1"/>
          <w:sz w:val="22"/>
          <w:szCs w:val="22"/>
        </w:rPr>
      </w:pPr>
      <w:r w:rsidRPr="009A7FE4">
        <w:rPr>
          <w:rFonts w:hAnsi="ＭＳ 明朝"/>
          <w:color w:val="000000" w:themeColor="text1"/>
          <w:sz w:val="22"/>
          <w:szCs w:val="22"/>
        </w:rPr>
        <w:t>（１）本時のねらい</w:t>
      </w:r>
      <w:r w:rsidR="00AE04B2" w:rsidRPr="009A7FE4">
        <w:rPr>
          <w:rFonts w:hAnsi="ＭＳ 明朝"/>
          <w:color w:val="000000" w:themeColor="text1"/>
          <w:sz w:val="22"/>
          <w:szCs w:val="22"/>
        </w:rPr>
        <w:t>（目標）</w:t>
      </w:r>
    </w:p>
    <w:p w14:paraId="3D5197D0" w14:textId="1938F9B1" w:rsidR="005C019D" w:rsidRPr="009A7FE4" w:rsidRDefault="005C019D" w:rsidP="005C019D">
      <w:pPr>
        <w:spacing w:line="260" w:lineRule="exact"/>
        <w:ind w:left="202" w:hanging="202"/>
        <w:rPr>
          <w:rFonts w:hAnsi="ＭＳ 明朝" w:hint="default"/>
          <w:color w:val="000000" w:themeColor="text1"/>
          <w:sz w:val="22"/>
          <w:szCs w:val="22"/>
        </w:rPr>
      </w:pPr>
      <w:r w:rsidRPr="009A7FE4">
        <w:rPr>
          <w:rFonts w:hAnsi="ＭＳ 明朝"/>
          <w:color w:val="000000" w:themeColor="text1"/>
          <w:sz w:val="22"/>
          <w:szCs w:val="22"/>
        </w:rPr>
        <w:t>（２）学習活動と評価</w:t>
      </w:r>
      <w:r w:rsidR="00BF3B82">
        <w:rPr>
          <w:rFonts w:hAnsi="ＭＳ 明朝"/>
          <w:color w:val="000000" w:themeColor="text1"/>
          <w:sz w:val="22"/>
          <w:szCs w:val="22"/>
        </w:rPr>
        <w:t>（展開</w:t>
      </w:r>
      <w:r w:rsidR="00015B25" w:rsidRPr="009A7FE4">
        <w:rPr>
          <w:rFonts w:hAnsi="ＭＳ 明朝"/>
          <w:color w:val="000000" w:themeColor="text1"/>
          <w:sz w:val="22"/>
          <w:szCs w:val="22"/>
        </w:rPr>
        <w:t>）</w:t>
      </w:r>
    </w:p>
    <w:p w14:paraId="55332978" w14:textId="261B94ED" w:rsidR="008464C2" w:rsidRDefault="008464C2" w:rsidP="00E93516">
      <w:pPr>
        <w:spacing w:line="260" w:lineRule="exact"/>
        <w:ind w:left="698" w:hangingChars="300" w:hanging="698"/>
        <w:rPr>
          <w:rFonts w:hAnsi="ＭＳ 明朝" w:hint="default"/>
          <w:color w:val="000000" w:themeColor="text1"/>
          <w:sz w:val="22"/>
          <w:szCs w:val="22"/>
        </w:rPr>
      </w:pPr>
      <w:r>
        <w:rPr>
          <w:rFonts w:hAnsi="ＭＳ 明朝"/>
          <w:color w:val="000000" w:themeColor="text1"/>
          <w:sz w:val="22"/>
          <w:szCs w:val="22"/>
        </w:rPr>
        <w:t>（３）評価基準</w:t>
      </w:r>
      <w:r w:rsidR="008F45B3">
        <w:rPr>
          <w:rFonts w:hAnsi="ＭＳ 明朝"/>
          <w:color w:val="000000" w:themeColor="text1"/>
          <w:sz w:val="22"/>
          <w:szCs w:val="22"/>
        </w:rPr>
        <w:t>と評価の具体</w:t>
      </w:r>
      <w:bookmarkStart w:id="0" w:name="_GoBack"/>
      <w:bookmarkEnd w:id="0"/>
    </w:p>
    <w:p w14:paraId="42757038" w14:textId="6D134657" w:rsidR="00E93516" w:rsidRPr="009A7FE4" w:rsidRDefault="008464C2" w:rsidP="008464C2">
      <w:pPr>
        <w:spacing w:line="260" w:lineRule="exact"/>
        <w:ind w:leftChars="300" w:left="638"/>
        <w:rPr>
          <w:rFonts w:hAnsi="ＭＳ 明朝" w:hint="default"/>
          <w:color w:val="000000" w:themeColor="text1"/>
          <w:sz w:val="22"/>
          <w:szCs w:val="22"/>
        </w:rPr>
      </w:pPr>
      <w:bookmarkStart w:id="1" w:name="_Hlk80641575"/>
      <w:r>
        <w:rPr>
          <w:rFonts w:hAnsi="ＭＳ 明朝"/>
          <w:color w:val="000000" w:themeColor="text1"/>
          <w:sz w:val="22"/>
          <w:szCs w:val="22"/>
        </w:rPr>
        <w:t>・</w:t>
      </w:r>
      <w:r w:rsidR="00E93516" w:rsidRPr="009A7FE4">
        <w:rPr>
          <w:rFonts w:hAnsi="ＭＳ 明朝"/>
          <w:color w:val="000000" w:themeColor="text1"/>
          <w:sz w:val="22"/>
          <w:szCs w:val="22"/>
        </w:rPr>
        <w:t>「おおむね満足できる」状況（</w:t>
      </w:r>
      <w:r w:rsidR="006638FE" w:rsidRPr="009A7FE4">
        <w:rPr>
          <w:rFonts w:hAnsi="ＭＳ 明朝"/>
          <w:color w:val="000000" w:themeColor="text1"/>
          <w:sz w:val="22"/>
          <w:szCs w:val="22"/>
        </w:rPr>
        <w:t>Ｂ</w:t>
      </w:r>
      <w:r w:rsidR="00E93516" w:rsidRPr="009A7FE4">
        <w:rPr>
          <w:rFonts w:hAnsi="ＭＳ 明朝"/>
          <w:color w:val="000000" w:themeColor="text1"/>
          <w:sz w:val="22"/>
          <w:szCs w:val="22"/>
        </w:rPr>
        <w:t>)について</w:t>
      </w:r>
    </w:p>
    <w:bookmarkEnd w:id="1"/>
    <w:p w14:paraId="0A8E41AF" w14:textId="035C388D" w:rsidR="005C019D" w:rsidRDefault="005C019D" w:rsidP="005C019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55A178E6" w14:textId="77777777" w:rsidR="00CB3EAE" w:rsidRDefault="00CB3EAE" w:rsidP="005C019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p w14:paraId="6D080E1F" w14:textId="6912BBD6" w:rsidR="005C019D" w:rsidRDefault="005C019D">
      <w:pPr>
        <w:spacing w:line="260" w:lineRule="exact"/>
        <w:ind w:left="202" w:hanging="202"/>
        <w:rPr>
          <w:rFonts w:hAnsi="ＭＳ 明朝" w:hint="default"/>
          <w:sz w:val="22"/>
          <w:szCs w:val="22"/>
        </w:rPr>
      </w:pPr>
    </w:p>
    <w:tbl>
      <w:tblPr>
        <w:tblStyle w:val="af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997212" w:rsidRPr="00997212" w14:paraId="4792721D" w14:textId="77777777" w:rsidTr="00722347">
        <w:trPr>
          <w:trHeight w:val="3402"/>
          <w:jc w:val="center"/>
        </w:trPr>
        <w:tc>
          <w:tcPr>
            <w:tcW w:w="9638" w:type="dxa"/>
            <w:vAlign w:val="center"/>
          </w:tcPr>
          <w:p w14:paraId="1313826B" w14:textId="77777777" w:rsidR="00071418" w:rsidRPr="00997212" w:rsidRDefault="00071418" w:rsidP="00722347">
            <w:pPr>
              <w:spacing w:line="240" w:lineRule="exact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提出資料作成に当たっての留意事項</w:t>
            </w:r>
          </w:p>
          <w:p w14:paraId="0ECAF320" w14:textId="77777777" w:rsidR="00071418" w:rsidRPr="00997212" w:rsidRDefault="00071418" w:rsidP="00722347">
            <w:pPr>
              <w:spacing w:line="240" w:lineRule="exact"/>
              <w:ind w:left="193" w:hangingChars="100" w:hanging="193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①「単元（題材）名」「学年」「単元（題材）を構成している内容、項目、指導事項」「単元（題材）の目標」「単元（題材）の評価規準」「指導と評価の計画」「時間数」を示す。</w:t>
            </w:r>
          </w:p>
          <w:p w14:paraId="396A7767" w14:textId="21292E63" w:rsidR="00071418" w:rsidRPr="00997212" w:rsidRDefault="00071418" w:rsidP="00722347">
            <w:pPr>
              <w:spacing w:line="240" w:lineRule="exact"/>
              <w:ind w:left="193" w:hangingChars="100" w:hanging="193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②「指導と評価の計画」の中の</w:t>
            </w:r>
            <w:r w:rsidR="00997212"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「思考・判断・表現」又は「主体的に学習に取り組む態度」の評価場面がある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具体的な１時間の授業展開を示す。その際、「本時のねらい（目標）」「学習活動と評価（評価場面・評価規準・評価方法）」や「『おおむね満足できる状況（Ｂ）』について、どのような場面で、何からどのように捉え評価したのかを</w:t>
            </w:r>
            <w:r w:rsidR="008464C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評価基準に基づいて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具体的に示す</w:t>
            </w:r>
            <w:r w:rsidR="00997212"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（生徒のポートフォリオやワークシートの記録、行動観察の具体等を示すこと）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。</w:t>
            </w:r>
          </w:p>
          <w:p w14:paraId="5AEC18C2" w14:textId="77777777" w:rsidR="00071418" w:rsidRDefault="00071418" w:rsidP="00722347">
            <w:pPr>
              <w:spacing w:line="240" w:lineRule="exact"/>
              <w:ind w:leftChars="100" w:left="213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＜参考＞</w:t>
            </w:r>
            <w:r w:rsid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 xml:space="preserve">　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「『指導と評価の一体化』のための学習評価に関する参考資料（高等学校家庭）の事例２</w:t>
            </w:r>
          </w:p>
          <w:p w14:paraId="77D13A8D" w14:textId="77777777" w:rsidR="00997212" w:rsidRDefault="00997212" w:rsidP="00722347">
            <w:pPr>
              <w:spacing w:line="240" w:lineRule="exact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</w:p>
          <w:p w14:paraId="69A89F5B" w14:textId="6AE4349C" w:rsidR="00997212" w:rsidRPr="00997212" w:rsidRDefault="00997212" w:rsidP="00722347">
            <w:pPr>
              <w:spacing w:line="240" w:lineRule="exact"/>
              <w:ind w:left="193" w:hangingChars="100" w:hanging="193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生徒のポートフォリオやワークシートの記録、行動観察の具体等、実際に評価に用いた資料をＰＤＦ化して提出してください。　　ファイル名　【評価資料】○○高校</w:t>
            </w:r>
          </w:p>
          <w:p w14:paraId="04F65123" w14:textId="39FA462B" w:rsidR="00997212" w:rsidRPr="00997212" w:rsidRDefault="00997212" w:rsidP="00722347">
            <w:pPr>
              <w:spacing w:line="240" w:lineRule="exact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【別紙様式】は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excel形式や</w:t>
            </w:r>
            <w:proofErr w:type="spellStart"/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powerpoint</w:t>
            </w:r>
            <w:proofErr w:type="spellEnd"/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形式で作成いただいて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もかまいませんが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、ＰＤＦ化し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て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提出してください。</w:t>
            </w:r>
          </w:p>
          <w:p w14:paraId="1DE3CF3F" w14:textId="1AE44238" w:rsidR="00992536" w:rsidRPr="00992536" w:rsidRDefault="00997212" w:rsidP="00722347">
            <w:pPr>
              <w:spacing w:line="240" w:lineRule="exact"/>
              <w:ind w:left="193" w:hangingChars="100" w:hanging="193"/>
              <w:jc w:val="both"/>
              <w:rPr>
                <w:rFonts w:ascii="ＭＳ Ｐ明朝" w:eastAsia="ＭＳ Ｐ明朝" w:hAnsi="ＭＳ Ｐ明朝" w:hint="default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※</w:t>
            </w:r>
            <w:r w:rsidR="009610CC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令和４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年度入学生が共通教科「家庭」を履修していない学校は、</w:t>
            </w:r>
            <w:r w:rsidR="00992536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「⑴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人の一生と家族・福祉</w:t>
            </w:r>
            <w:r w:rsidR="00992536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」又は「⑴</w:t>
            </w:r>
            <w:r w:rsidRPr="0099721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人の一生と家族・家庭</w:t>
            </w:r>
            <w:r w:rsidR="00992536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」の内容について、４観点のうちの「思考・判断・表現」の評価場面を含むものについて作成してください。</w:t>
            </w:r>
          </w:p>
        </w:tc>
      </w:tr>
    </w:tbl>
    <w:p w14:paraId="04B2E650" w14:textId="2608A69F" w:rsidR="00CA1967" w:rsidRPr="00CA1967" w:rsidRDefault="00CA1967" w:rsidP="00997212">
      <w:pPr>
        <w:rPr>
          <w:rFonts w:hAnsi="ＭＳ 明朝" w:cs="ＭＳ 明朝" w:hint="default"/>
          <w:color w:val="FF0000"/>
          <w:sz w:val="22"/>
          <w:szCs w:val="22"/>
        </w:rPr>
      </w:pPr>
    </w:p>
    <w:sectPr w:rsidR="00CA1967" w:rsidRPr="00CA1967" w:rsidSect="00101BA8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1134" w:header="454" w:footer="397" w:gutter="0"/>
      <w:cols w:space="720"/>
      <w:docGrid w:type="linesAndChars" w:linePitch="378" w:charSpace="2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5BDD" w14:textId="77777777" w:rsidR="005F634F" w:rsidRDefault="005F634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ABF4A7F" w14:textId="77777777" w:rsidR="005F634F" w:rsidRDefault="005F634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212835"/>
      <w:docPartObj>
        <w:docPartGallery w:val="Page Numbers (Bottom of Page)"/>
        <w:docPartUnique/>
      </w:docPartObj>
    </w:sdtPr>
    <w:sdtEndPr/>
    <w:sdtContent>
      <w:p w14:paraId="4EB234AD" w14:textId="2B8CAD03" w:rsidR="0087205D" w:rsidRDefault="0087205D" w:rsidP="00BF3B82">
        <w:pPr>
          <w:pStyle w:val="a6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5B3" w:rsidRPr="008F45B3">
          <w:rPr>
            <w:rFonts w:hint="default"/>
            <w:noProof/>
            <w:lang w:val="ja-JP"/>
          </w:rPr>
          <w:t>1</w:t>
        </w:r>
        <w:r>
          <w:fldChar w:fldCharType="end"/>
        </w:r>
        <w:r>
          <w:rPr>
            <w:rFonts w:hint="default"/>
          </w:rPr>
          <w:t>/</w:t>
        </w:r>
        <w:r>
          <w:rPr>
            <w:rFonts w:hint="default"/>
          </w:rPr>
          <w:fldChar w:fldCharType="begin"/>
        </w:r>
        <w:r>
          <w:rPr>
            <w:rFonts w:hint="default"/>
          </w:rPr>
          <w:instrText xml:space="preserve"> NUMPAGES  \* Arabic  \* MERGEFORMAT </w:instrText>
        </w:r>
        <w:r>
          <w:rPr>
            <w:rFonts w:hint="default"/>
          </w:rPr>
          <w:fldChar w:fldCharType="separate"/>
        </w:r>
        <w:r w:rsidR="008F45B3">
          <w:rPr>
            <w:rFonts w:hint="default"/>
            <w:noProof/>
          </w:rPr>
          <w:t>1</w:t>
        </w:r>
        <w:r>
          <w:rPr>
            <w:rFonts w:hint="defau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E5AF" w14:textId="77777777" w:rsidR="005F634F" w:rsidRDefault="005F634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CB75351" w14:textId="77777777" w:rsidR="005F634F" w:rsidRDefault="005F634F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79F25" w14:textId="7602901E" w:rsidR="00531E8C" w:rsidRDefault="00997212" w:rsidP="00531E8C">
    <w:pPr>
      <w:pStyle w:val="a4"/>
      <w:jc w:val="right"/>
      <w:rPr>
        <w:rFonts w:hint="default"/>
      </w:rPr>
    </w:pPr>
    <w:r>
      <w:t>【別紙様式</w:t>
    </w:r>
    <w:r w:rsidR="00531E8C"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08"/>
  <w:hyphenationZone w:val="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D"/>
    <w:rsid w:val="00015B25"/>
    <w:rsid w:val="00071418"/>
    <w:rsid w:val="00081A1D"/>
    <w:rsid w:val="00101BA8"/>
    <w:rsid w:val="00116774"/>
    <w:rsid w:val="002513D1"/>
    <w:rsid w:val="00256091"/>
    <w:rsid w:val="002868DE"/>
    <w:rsid w:val="002A291B"/>
    <w:rsid w:val="002B6424"/>
    <w:rsid w:val="003B707B"/>
    <w:rsid w:val="00432B24"/>
    <w:rsid w:val="00460F3B"/>
    <w:rsid w:val="00466AA8"/>
    <w:rsid w:val="00531E8C"/>
    <w:rsid w:val="00590DE4"/>
    <w:rsid w:val="005C019D"/>
    <w:rsid w:val="005F634F"/>
    <w:rsid w:val="006638FE"/>
    <w:rsid w:val="006E0F73"/>
    <w:rsid w:val="00722347"/>
    <w:rsid w:val="007266D5"/>
    <w:rsid w:val="00760527"/>
    <w:rsid w:val="00800845"/>
    <w:rsid w:val="0082021C"/>
    <w:rsid w:val="008464C2"/>
    <w:rsid w:val="0087205D"/>
    <w:rsid w:val="008C6262"/>
    <w:rsid w:val="008F45B3"/>
    <w:rsid w:val="009610CC"/>
    <w:rsid w:val="00992536"/>
    <w:rsid w:val="00997212"/>
    <w:rsid w:val="009A64BB"/>
    <w:rsid w:val="009A7FE4"/>
    <w:rsid w:val="009B42DA"/>
    <w:rsid w:val="00AE04B2"/>
    <w:rsid w:val="00AF41A0"/>
    <w:rsid w:val="00AF7C19"/>
    <w:rsid w:val="00B06B7D"/>
    <w:rsid w:val="00B8621D"/>
    <w:rsid w:val="00BC14E7"/>
    <w:rsid w:val="00BF3B82"/>
    <w:rsid w:val="00BF58BA"/>
    <w:rsid w:val="00C567A7"/>
    <w:rsid w:val="00CA1967"/>
    <w:rsid w:val="00CA78CD"/>
    <w:rsid w:val="00CB3EAE"/>
    <w:rsid w:val="00D67D45"/>
    <w:rsid w:val="00E865FC"/>
    <w:rsid w:val="00E93516"/>
    <w:rsid w:val="00F375D1"/>
    <w:rsid w:val="00F6062A"/>
    <w:rsid w:val="00F66BB4"/>
    <w:rsid w:val="00F92AFF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C5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  <w:pPr>
      <w:snapToGrid w:val="0"/>
      <w:spacing w:after="180"/>
      <w:ind w:left="6664" w:hanging="6664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Times New Roman" w:eastAsia="SimSun"/>
    </w:rPr>
  </w:style>
  <w:style w:type="paragraph" w:styleId="a4">
    <w:name w:val="header"/>
    <w:basedOn w:val="a"/>
    <w:link w:val="a5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A1D"/>
    <w:rPr>
      <w:rFonts w:ascii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81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A1D"/>
    <w:rPr>
      <w:rFonts w:ascii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8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A1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7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7D45"/>
  </w:style>
  <w:style w:type="character" w:customStyle="1" w:styleId="ac">
    <w:name w:val="コメント文字列 (文字)"/>
    <w:basedOn w:val="a0"/>
    <w:link w:val="ab"/>
    <w:uiPriority w:val="99"/>
    <w:semiHidden/>
    <w:rsid w:val="00D67D45"/>
    <w:rPr>
      <w:rFonts w:ascii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D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7D45"/>
    <w:rPr>
      <w:rFonts w:ascii="ＭＳ 明朝"/>
      <w:b/>
      <w:bCs/>
      <w:color w:val="000000"/>
    </w:rPr>
  </w:style>
  <w:style w:type="table" w:styleId="af">
    <w:name w:val="Table Grid"/>
    <w:basedOn w:val="a1"/>
    <w:uiPriority w:val="59"/>
    <w:rsid w:val="002B6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2022-08-17T03:02:00Z</dcterms:created>
  <dcterms:modified xsi:type="dcterms:W3CDTF">2022-08-17T06:31:00Z</dcterms:modified>
</cp:coreProperties>
</file>